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10485" w:type="dxa"/>
        <w:jc w:val="center"/>
        <w:tblLook w:val="04A0" w:firstRow="1" w:lastRow="0" w:firstColumn="1" w:lastColumn="0" w:noHBand="0" w:noVBand="1"/>
      </w:tblPr>
      <w:tblGrid>
        <w:gridCol w:w="512"/>
        <w:gridCol w:w="431"/>
        <w:gridCol w:w="431"/>
        <w:gridCol w:w="454"/>
        <w:gridCol w:w="1030"/>
        <w:gridCol w:w="1193"/>
        <w:gridCol w:w="431"/>
        <w:gridCol w:w="454"/>
        <w:gridCol w:w="454"/>
        <w:gridCol w:w="431"/>
        <w:gridCol w:w="1917"/>
        <w:gridCol w:w="431"/>
        <w:gridCol w:w="431"/>
        <w:gridCol w:w="1885"/>
      </w:tblGrid>
      <w:tr w:rsidR="00AA290D" w:rsidRPr="00E2157A" w:rsidTr="00410B60">
        <w:trPr>
          <w:trHeight w:val="203"/>
          <w:jc w:val="center"/>
        </w:trPr>
        <w:tc>
          <w:tcPr>
            <w:tcW w:w="10485" w:type="dxa"/>
            <w:gridSpan w:val="14"/>
            <w:shd w:val="clear" w:color="auto" w:fill="FFFFFF"/>
          </w:tcPr>
          <w:p w:rsidR="00AA290D" w:rsidRPr="00CD69BB" w:rsidRDefault="002059D2" w:rsidP="00AA290D">
            <w:pPr>
              <w:jc w:val="center"/>
              <w:rPr>
                <w:rFonts w:ascii="Times New Roman" w:eastAsia="Calibri" w:hAnsi="Times New Roman" w:cs="Times New Roman"/>
                <w:b/>
                <w:color w:val="F9D1A9"/>
                <w:sz w:val="24"/>
                <w:szCs w:val="24"/>
              </w:rPr>
            </w:pPr>
            <w:r>
              <w:tab/>
            </w:r>
            <w:r w:rsidR="00AA290D" w:rsidRPr="00CD69BB">
              <w:rPr>
                <w:rFonts w:ascii="Times New Roman" w:eastAsia="Calibri" w:hAnsi="Times New Roman" w:cs="Times New Roman"/>
                <w:b/>
                <w:sz w:val="24"/>
                <w:szCs w:val="24"/>
              </w:rPr>
              <w:t>TABLO-2</w:t>
            </w:r>
          </w:p>
        </w:tc>
      </w:tr>
      <w:tr w:rsidR="00AA290D" w:rsidRPr="00E2157A" w:rsidTr="00410B60">
        <w:trPr>
          <w:trHeight w:val="203"/>
          <w:jc w:val="center"/>
        </w:trPr>
        <w:tc>
          <w:tcPr>
            <w:tcW w:w="10485" w:type="dxa"/>
            <w:gridSpan w:val="14"/>
          </w:tcPr>
          <w:p w:rsidR="00AA290D" w:rsidRPr="00E2157A" w:rsidRDefault="00AA290D" w:rsidP="00AA290D">
            <w:pPr>
              <w:rPr>
                <w:rFonts w:ascii="Times New Roman" w:eastAsia="Calibri" w:hAnsi="Times New Roman" w:cs="Times New Roman"/>
                <w:sz w:val="28"/>
                <w:szCs w:val="24"/>
              </w:rPr>
            </w:pPr>
            <w:r w:rsidRPr="00E2157A">
              <w:rPr>
                <w:rFonts w:ascii="Times New Roman" w:eastAsia="Calibri" w:hAnsi="Times New Roman" w:cs="Times New Roman"/>
                <w:sz w:val="28"/>
                <w:szCs w:val="24"/>
              </w:rPr>
              <w:t>İdare/Birim/Alt birim:</w:t>
            </w:r>
          </w:p>
        </w:tc>
      </w:tr>
      <w:tr w:rsidR="00AA290D" w:rsidRPr="00E2157A" w:rsidTr="00410B60">
        <w:trPr>
          <w:cantSplit/>
          <w:trHeight w:val="1894"/>
          <w:jc w:val="center"/>
        </w:trPr>
        <w:tc>
          <w:tcPr>
            <w:tcW w:w="512" w:type="dxa"/>
            <w:shd w:val="clear" w:color="auto" w:fill="F3A873"/>
            <w:textDirection w:val="btLr"/>
          </w:tcPr>
          <w:p w:rsidR="00AA290D" w:rsidRPr="00E2157A" w:rsidRDefault="00AA290D" w:rsidP="00AA290D">
            <w:pPr>
              <w:ind w:left="113" w:right="113"/>
              <w:rPr>
                <w:rFonts w:ascii="Times New Roman" w:eastAsia="Calibri" w:hAnsi="Times New Roman" w:cs="Times New Roman"/>
                <w:color w:val="781E46"/>
                <w:szCs w:val="24"/>
              </w:rPr>
            </w:pPr>
            <w:r w:rsidRPr="00E2157A">
              <w:rPr>
                <w:rFonts w:ascii="Times New Roman" w:eastAsia="Calibri" w:hAnsi="Times New Roman" w:cs="Times New Roman"/>
                <w:color w:val="781E46"/>
                <w:sz w:val="18"/>
                <w:szCs w:val="24"/>
              </w:rPr>
              <w:t>Sıra</w:t>
            </w:r>
          </w:p>
        </w:tc>
        <w:tc>
          <w:tcPr>
            <w:tcW w:w="431" w:type="dxa"/>
            <w:shd w:val="clear" w:color="auto" w:fill="F3A873"/>
            <w:textDirection w:val="btLr"/>
          </w:tcPr>
          <w:p w:rsidR="00AA290D" w:rsidRPr="00E2157A" w:rsidRDefault="00AA290D" w:rsidP="00AA290D">
            <w:pPr>
              <w:ind w:left="113" w:right="113"/>
              <w:rPr>
                <w:rFonts w:ascii="Times New Roman" w:eastAsia="Calibri" w:hAnsi="Times New Roman" w:cs="Times New Roman"/>
                <w:color w:val="781E46"/>
                <w:szCs w:val="24"/>
              </w:rPr>
            </w:pPr>
            <w:r w:rsidRPr="00E2157A">
              <w:rPr>
                <w:rFonts w:ascii="Times New Roman" w:eastAsia="Calibri" w:hAnsi="Times New Roman" w:cs="Times New Roman"/>
                <w:color w:val="781E46"/>
                <w:sz w:val="18"/>
                <w:szCs w:val="24"/>
              </w:rPr>
              <w:t>Referans Numarası</w:t>
            </w:r>
          </w:p>
        </w:tc>
        <w:tc>
          <w:tcPr>
            <w:tcW w:w="431" w:type="dxa"/>
            <w:shd w:val="clear" w:color="auto" w:fill="F3A873"/>
            <w:textDirection w:val="btLr"/>
          </w:tcPr>
          <w:p w:rsidR="00AA290D" w:rsidRPr="00E2157A" w:rsidRDefault="00AA290D" w:rsidP="00AA290D">
            <w:pPr>
              <w:ind w:left="113" w:right="113"/>
              <w:rPr>
                <w:rFonts w:ascii="Times New Roman" w:eastAsia="Calibri" w:hAnsi="Times New Roman" w:cs="Times New Roman"/>
                <w:color w:val="781E46"/>
                <w:szCs w:val="24"/>
              </w:rPr>
            </w:pPr>
            <w:r w:rsidRPr="00E2157A">
              <w:rPr>
                <w:rFonts w:ascii="Times New Roman" w:eastAsia="Calibri" w:hAnsi="Times New Roman" w:cs="Times New Roman"/>
                <w:color w:val="781E46"/>
                <w:sz w:val="18"/>
                <w:szCs w:val="24"/>
              </w:rPr>
              <w:t>Stratejik Hedef</w:t>
            </w:r>
          </w:p>
        </w:tc>
        <w:tc>
          <w:tcPr>
            <w:tcW w:w="454" w:type="dxa"/>
            <w:shd w:val="clear" w:color="auto" w:fill="F3A873"/>
            <w:textDirection w:val="btLr"/>
          </w:tcPr>
          <w:p w:rsidR="00AA290D" w:rsidRPr="00E2157A" w:rsidRDefault="00AA290D" w:rsidP="00AA290D">
            <w:pPr>
              <w:ind w:left="113" w:right="113"/>
              <w:rPr>
                <w:rFonts w:ascii="Times New Roman" w:eastAsia="Calibri" w:hAnsi="Times New Roman" w:cs="Times New Roman"/>
                <w:color w:val="781E46"/>
                <w:sz w:val="24"/>
                <w:szCs w:val="24"/>
              </w:rPr>
            </w:pPr>
            <w:r w:rsidRPr="00E2157A">
              <w:rPr>
                <w:rFonts w:ascii="Times New Roman" w:eastAsia="Calibri" w:hAnsi="Times New Roman" w:cs="Times New Roman"/>
                <w:color w:val="781E46"/>
                <w:sz w:val="20"/>
                <w:szCs w:val="24"/>
              </w:rPr>
              <w:t>Birim/Alt birim Hedefi</w:t>
            </w:r>
          </w:p>
        </w:tc>
        <w:tc>
          <w:tcPr>
            <w:tcW w:w="1030" w:type="dxa"/>
            <w:shd w:val="clear" w:color="auto" w:fill="F3A873"/>
          </w:tcPr>
          <w:p w:rsidR="00AA290D" w:rsidRPr="00E2157A" w:rsidRDefault="00AA290D" w:rsidP="00AA290D">
            <w:pPr>
              <w:rPr>
                <w:rFonts w:ascii="Times New Roman" w:eastAsia="Calibri" w:hAnsi="Times New Roman" w:cs="Times New Roman"/>
                <w:color w:val="781E46"/>
                <w:sz w:val="24"/>
                <w:szCs w:val="24"/>
              </w:rPr>
            </w:pPr>
          </w:p>
          <w:p w:rsidR="00AA290D" w:rsidRPr="00E2157A" w:rsidRDefault="00AA290D" w:rsidP="00AA290D">
            <w:pPr>
              <w:rPr>
                <w:rFonts w:ascii="Times New Roman" w:eastAsia="Calibri" w:hAnsi="Times New Roman" w:cs="Times New Roman"/>
                <w:color w:val="781E46"/>
                <w:sz w:val="24"/>
                <w:szCs w:val="24"/>
              </w:rPr>
            </w:pPr>
          </w:p>
          <w:p w:rsidR="00AA290D" w:rsidRPr="00E2157A" w:rsidRDefault="00AA290D" w:rsidP="00AA290D">
            <w:pPr>
              <w:jc w:val="center"/>
              <w:rPr>
                <w:rFonts w:ascii="Times New Roman" w:eastAsia="Calibri" w:hAnsi="Times New Roman" w:cs="Times New Roman"/>
                <w:color w:val="781E46"/>
                <w:sz w:val="24"/>
                <w:szCs w:val="24"/>
              </w:rPr>
            </w:pPr>
          </w:p>
          <w:p w:rsidR="00AA290D" w:rsidRPr="00E2157A" w:rsidRDefault="00AA290D" w:rsidP="00AA290D">
            <w:pPr>
              <w:jc w:val="center"/>
              <w:rPr>
                <w:rFonts w:ascii="Times New Roman" w:eastAsia="Calibri" w:hAnsi="Times New Roman" w:cs="Times New Roman"/>
                <w:color w:val="781E46"/>
                <w:sz w:val="24"/>
                <w:szCs w:val="24"/>
              </w:rPr>
            </w:pPr>
            <w:r w:rsidRPr="00E2157A">
              <w:rPr>
                <w:rFonts w:ascii="Times New Roman" w:eastAsia="Calibri" w:hAnsi="Times New Roman" w:cs="Times New Roman"/>
                <w:color w:val="781E46"/>
                <w:sz w:val="24"/>
                <w:szCs w:val="24"/>
              </w:rPr>
              <w:t>Tespit Edilen Risk</w:t>
            </w:r>
          </w:p>
        </w:tc>
        <w:tc>
          <w:tcPr>
            <w:tcW w:w="1193" w:type="dxa"/>
            <w:shd w:val="clear" w:color="auto" w:fill="F3A873"/>
          </w:tcPr>
          <w:p w:rsidR="00AA290D" w:rsidRPr="00E2157A" w:rsidRDefault="00AA290D" w:rsidP="00AA290D">
            <w:pPr>
              <w:jc w:val="center"/>
              <w:rPr>
                <w:rFonts w:ascii="Times New Roman" w:eastAsia="Calibri" w:hAnsi="Times New Roman" w:cs="Times New Roman"/>
                <w:color w:val="781E46"/>
                <w:szCs w:val="24"/>
              </w:rPr>
            </w:pPr>
          </w:p>
          <w:p w:rsidR="00AA290D" w:rsidRPr="00E2157A" w:rsidRDefault="00AA290D" w:rsidP="00AA290D">
            <w:pPr>
              <w:jc w:val="center"/>
              <w:rPr>
                <w:rFonts w:ascii="Times New Roman" w:eastAsia="Calibri" w:hAnsi="Times New Roman" w:cs="Times New Roman"/>
                <w:color w:val="781E46"/>
                <w:szCs w:val="24"/>
              </w:rPr>
            </w:pPr>
          </w:p>
          <w:p w:rsidR="00AA290D" w:rsidRPr="00E2157A" w:rsidRDefault="00AA290D" w:rsidP="00AA290D">
            <w:pPr>
              <w:jc w:val="center"/>
              <w:rPr>
                <w:rFonts w:ascii="Times New Roman" w:eastAsia="Calibri" w:hAnsi="Times New Roman" w:cs="Times New Roman"/>
                <w:color w:val="781E46"/>
                <w:sz w:val="28"/>
                <w:szCs w:val="24"/>
              </w:rPr>
            </w:pPr>
            <w:r w:rsidRPr="00E2157A">
              <w:rPr>
                <w:rFonts w:ascii="Times New Roman" w:eastAsia="Calibri" w:hAnsi="Times New Roman" w:cs="Times New Roman"/>
                <w:color w:val="781E46"/>
                <w:szCs w:val="24"/>
              </w:rPr>
              <w:t>Risklere Verilen Cevaplar: Mevcut Kontroller</w:t>
            </w:r>
          </w:p>
        </w:tc>
        <w:tc>
          <w:tcPr>
            <w:tcW w:w="431" w:type="dxa"/>
            <w:shd w:val="clear" w:color="auto" w:fill="F3A873"/>
            <w:textDirection w:val="btLr"/>
          </w:tcPr>
          <w:p w:rsidR="00AA290D" w:rsidRPr="00E2157A" w:rsidRDefault="00AA290D" w:rsidP="00AA290D">
            <w:pPr>
              <w:ind w:left="113" w:right="113"/>
              <w:rPr>
                <w:rFonts w:ascii="Times New Roman" w:eastAsia="Calibri" w:hAnsi="Times New Roman" w:cs="Times New Roman"/>
                <w:color w:val="781E46"/>
                <w:sz w:val="28"/>
                <w:szCs w:val="24"/>
              </w:rPr>
            </w:pPr>
            <w:r w:rsidRPr="00E2157A">
              <w:rPr>
                <w:rFonts w:ascii="Times New Roman" w:eastAsia="Calibri" w:hAnsi="Times New Roman" w:cs="Times New Roman"/>
                <w:color w:val="781E46"/>
                <w:sz w:val="18"/>
                <w:szCs w:val="24"/>
              </w:rPr>
              <w:t>Etki</w:t>
            </w:r>
          </w:p>
        </w:tc>
        <w:tc>
          <w:tcPr>
            <w:tcW w:w="454" w:type="dxa"/>
            <w:shd w:val="clear" w:color="auto" w:fill="F3A873"/>
            <w:textDirection w:val="btLr"/>
          </w:tcPr>
          <w:p w:rsidR="00AA290D" w:rsidRPr="00E2157A" w:rsidRDefault="00AA290D" w:rsidP="00AA290D">
            <w:pPr>
              <w:ind w:left="113" w:right="113"/>
              <w:rPr>
                <w:rFonts w:ascii="Times New Roman" w:eastAsia="Calibri" w:hAnsi="Times New Roman" w:cs="Times New Roman"/>
                <w:color w:val="781E46"/>
                <w:sz w:val="28"/>
                <w:szCs w:val="24"/>
              </w:rPr>
            </w:pPr>
            <w:r w:rsidRPr="00E2157A">
              <w:rPr>
                <w:rFonts w:ascii="Times New Roman" w:eastAsia="Calibri" w:hAnsi="Times New Roman" w:cs="Times New Roman"/>
                <w:color w:val="781E46"/>
                <w:sz w:val="20"/>
                <w:szCs w:val="24"/>
              </w:rPr>
              <w:t xml:space="preserve">Olasılık </w:t>
            </w:r>
          </w:p>
        </w:tc>
        <w:tc>
          <w:tcPr>
            <w:tcW w:w="454" w:type="dxa"/>
            <w:shd w:val="clear" w:color="auto" w:fill="F3A873"/>
            <w:textDirection w:val="btLr"/>
          </w:tcPr>
          <w:p w:rsidR="00AA290D" w:rsidRPr="00E2157A" w:rsidRDefault="00AA290D" w:rsidP="00AA290D">
            <w:pPr>
              <w:ind w:left="113" w:right="113"/>
              <w:rPr>
                <w:rFonts w:ascii="Times New Roman" w:eastAsia="Calibri" w:hAnsi="Times New Roman" w:cs="Times New Roman"/>
                <w:color w:val="781E46"/>
                <w:sz w:val="28"/>
                <w:szCs w:val="24"/>
              </w:rPr>
            </w:pPr>
            <w:r w:rsidRPr="00E2157A">
              <w:rPr>
                <w:rFonts w:ascii="Times New Roman" w:eastAsia="Calibri" w:hAnsi="Times New Roman" w:cs="Times New Roman"/>
                <w:color w:val="781E46"/>
                <w:sz w:val="20"/>
                <w:szCs w:val="24"/>
              </w:rPr>
              <w:t>Risk puanı</w:t>
            </w:r>
          </w:p>
        </w:tc>
        <w:tc>
          <w:tcPr>
            <w:tcW w:w="431" w:type="dxa"/>
            <w:shd w:val="clear" w:color="auto" w:fill="F3A873"/>
            <w:textDirection w:val="btLr"/>
          </w:tcPr>
          <w:p w:rsidR="00AA290D" w:rsidRPr="00E2157A" w:rsidRDefault="00AA290D" w:rsidP="00AA290D">
            <w:pPr>
              <w:ind w:left="113" w:right="113"/>
              <w:rPr>
                <w:rFonts w:ascii="Times New Roman" w:eastAsia="Calibri" w:hAnsi="Times New Roman" w:cs="Times New Roman"/>
                <w:color w:val="781E46"/>
                <w:sz w:val="20"/>
                <w:szCs w:val="24"/>
              </w:rPr>
            </w:pPr>
            <w:r w:rsidRPr="00E2157A">
              <w:rPr>
                <w:rFonts w:ascii="Times New Roman" w:eastAsia="Calibri" w:hAnsi="Times New Roman" w:cs="Times New Roman"/>
                <w:color w:val="781E46"/>
                <w:sz w:val="18"/>
                <w:szCs w:val="24"/>
              </w:rPr>
              <w:t>Değişim (Risk Yönü)</w:t>
            </w:r>
          </w:p>
        </w:tc>
        <w:tc>
          <w:tcPr>
            <w:tcW w:w="1917" w:type="dxa"/>
            <w:shd w:val="clear" w:color="auto" w:fill="F3A873"/>
          </w:tcPr>
          <w:p w:rsidR="00AA290D" w:rsidRPr="00E2157A" w:rsidRDefault="00AA290D" w:rsidP="00AA290D">
            <w:pPr>
              <w:rPr>
                <w:rFonts w:ascii="Times New Roman" w:eastAsia="Calibri" w:hAnsi="Times New Roman" w:cs="Times New Roman"/>
                <w:color w:val="781E46"/>
                <w:sz w:val="20"/>
                <w:szCs w:val="24"/>
              </w:rPr>
            </w:pPr>
          </w:p>
          <w:p w:rsidR="00AA290D" w:rsidRPr="00E2157A" w:rsidRDefault="00AA290D" w:rsidP="00AA290D">
            <w:pPr>
              <w:rPr>
                <w:rFonts w:ascii="Times New Roman" w:eastAsia="Calibri" w:hAnsi="Times New Roman" w:cs="Times New Roman"/>
                <w:color w:val="781E46"/>
                <w:sz w:val="20"/>
                <w:szCs w:val="24"/>
              </w:rPr>
            </w:pPr>
          </w:p>
          <w:p w:rsidR="00AA290D" w:rsidRPr="00E2157A" w:rsidRDefault="00AA290D" w:rsidP="00AA290D">
            <w:pPr>
              <w:rPr>
                <w:rFonts w:ascii="Times New Roman" w:eastAsia="Calibri" w:hAnsi="Times New Roman" w:cs="Times New Roman"/>
                <w:color w:val="781E46"/>
                <w:sz w:val="20"/>
                <w:szCs w:val="24"/>
              </w:rPr>
            </w:pPr>
          </w:p>
          <w:p w:rsidR="00AA290D" w:rsidRPr="00E2157A" w:rsidRDefault="00AA290D" w:rsidP="00AA290D">
            <w:pPr>
              <w:jc w:val="center"/>
              <w:rPr>
                <w:rFonts w:ascii="Times New Roman" w:eastAsia="Calibri" w:hAnsi="Times New Roman" w:cs="Times New Roman"/>
                <w:color w:val="781E46"/>
                <w:sz w:val="28"/>
                <w:szCs w:val="24"/>
              </w:rPr>
            </w:pPr>
            <w:r w:rsidRPr="00E2157A">
              <w:rPr>
                <w:rFonts w:ascii="Times New Roman" w:eastAsia="Calibri" w:hAnsi="Times New Roman" w:cs="Times New Roman"/>
                <w:color w:val="781E46"/>
                <w:szCs w:val="24"/>
              </w:rPr>
              <w:t>Risk verilecek cevaplar Yeni/Ek/Kaldırılan Kontroller</w:t>
            </w:r>
          </w:p>
        </w:tc>
        <w:tc>
          <w:tcPr>
            <w:tcW w:w="431" w:type="dxa"/>
            <w:shd w:val="clear" w:color="auto" w:fill="F3A873"/>
            <w:textDirection w:val="btLr"/>
          </w:tcPr>
          <w:p w:rsidR="00AA290D" w:rsidRPr="00E2157A" w:rsidRDefault="00AA290D" w:rsidP="00AA290D">
            <w:pPr>
              <w:ind w:left="113" w:right="113"/>
              <w:rPr>
                <w:rFonts w:ascii="Times New Roman" w:eastAsia="Calibri" w:hAnsi="Times New Roman" w:cs="Times New Roman"/>
                <w:color w:val="781E46"/>
                <w:sz w:val="28"/>
                <w:szCs w:val="24"/>
              </w:rPr>
            </w:pPr>
            <w:r w:rsidRPr="00E2157A">
              <w:rPr>
                <w:rFonts w:ascii="Times New Roman" w:eastAsia="Calibri" w:hAnsi="Times New Roman" w:cs="Times New Roman"/>
                <w:color w:val="781E46"/>
                <w:sz w:val="18"/>
                <w:szCs w:val="24"/>
              </w:rPr>
              <w:t>Başlangıç Tarihi</w:t>
            </w:r>
          </w:p>
        </w:tc>
        <w:tc>
          <w:tcPr>
            <w:tcW w:w="431" w:type="dxa"/>
            <w:shd w:val="clear" w:color="auto" w:fill="F3A873"/>
            <w:textDirection w:val="btLr"/>
          </w:tcPr>
          <w:p w:rsidR="00AA290D" w:rsidRPr="00E2157A" w:rsidRDefault="00AA290D" w:rsidP="00AA290D">
            <w:pPr>
              <w:ind w:left="113" w:right="113"/>
              <w:jc w:val="both"/>
              <w:rPr>
                <w:rFonts w:ascii="Times New Roman" w:eastAsia="Calibri" w:hAnsi="Times New Roman" w:cs="Times New Roman"/>
                <w:color w:val="781E46"/>
                <w:sz w:val="18"/>
                <w:szCs w:val="24"/>
              </w:rPr>
            </w:pPr>
            <w:r w:rsidRPr="00E2157A">
              <w:rPr>
                <w:rFonts w:ascii="Times New Roman" w:eastAsia="Calibri" w:hAnsi="Times New Roman" w:cs="Times New Roman"/>
                <w:color w:val="781E46"/>
                <w:sz w:val="18"/>
                <w:szCs w:val="24"/>
              </w:rPr>
              <w:t>Risk Sahibi</w:t>
            </w:r>
          </w:p>
          <w:p w:rsidR="00AA290D" w:rsidRPr="00E2157A" w:rsidRDefault="00AA290D" w:rsidP="00AA290D">
            <w:pPr>
              <w:ind w:left="113" w:right="113"/>
              <w:rPr>
                <w:rFonts w:ascii="Times New Roman" w:eastAsia="Calibri" w:hAnsi="Times New Roman" w:cs="Times New Roman"/>
                <w:color w:val="781E46"/>
                <w:sz w:val="28"/>
                <w:szCs w:val="24"/>
              </w:rPr>
            </w:pPr>
          </w:p>
        </w:tc>
        <w:tc>
          <w:tcPr>
            <w:tcW w:w="1885" w:type="dxa"/>
            <w:shd w:val="clear" w:color="auto" w:fill="F3A873"/>
          </w:tcPr>
          <w:p w:rsidR="00AA290D" w:rsidRPr="00E2157A" w:rsidRDefault="00AA290D" w:rsidP="00AA290D">
            <w:pPr>
              <w:jc w:val="center"/>
              <w:rPr>
                <w:rFonts w:ascii="Times New Roman" w:eastAsia="Calibri" w:hAnsi="Times New Roman" w:cs="Times New Roman"/>
                <w:color w:val="781E46"/>
                <w:sz w:val="28"/>
                <w:szCs w:val="24"/>
              </w:rPr>
            </w:pPr>
          </w:p>
          <w:p w:rsidR="00AA290D" w:rsidRPr="00E2157A" w:rsidRDefault="00AA290D" w:rsidP="00AA290D">
            <w:pPr>
              <w:jc w:val="center"/>
              <w:rPr>
                <w:rFonts w:ascii="Times New Roman" w:eastAsia="Calibri" w:hAnsi="Times New Roman" w:cs="Times New Roman"/>
                <w:color w:val="781E46"/>
                <w:sz w:val="28"/>
                <w:szCs w:val="24"/>
              </w:rPr>
            </w:pPr>
          </w:p>
          <w:p w:rsidR="00AA290D" w:rsidRPr="00E2157A" w:rsidRDefault="00AA290D" w:rsidP="00AA290D">
            <w:pPr>
              <w:jc w:val="center"/>
              <w:rPr>
                <w:rFonts w:ascii="Times New Roman" w:eastAsia="Calibri" w:hAnsi="Times New Roman" w:cs="Times New Roman"/>
                <w:color w:val="781E46"/>
                <w:sz w:val="28"/>
                <w:szCs w:val="24"/>
              </w:rPr>
            </w:pPr>
          </w:p>
          <w:p w:rsidR="00AA290D" w:rsidRPr="00E2157A" w:rsidRDefault="00AA290D" w:rsidP="00AA290D">
            <w:pPr>
              <w:jc w:val="center"/>
              <w:rPr>
                <w:rFonts w:ascii="Times New Roman" w:eastAsia="Calibri" w:hAnsi="Times New Roman" w:cs="Times New Roman"/>
                <w:color w:val="781E46"/>
                <w:sz w:val="24"/>
                <w:szCs w:val="24"/>
              </w:rPr>
            </w:pPr>
          </w:p>
          <w:p w:rsidR="00AA290D" w:rsidRPr="00E2157A" w:rsidRDefault="00AA290D" w:rsidP="00AA290D">
            <w:pPr>
              <w:jc w:val="center"/>
              <w:rPr>
                <w:rFonts w:ascii="Times New Roman" w:eastAsia="Calibri" w:hAnsi="Times New Roman" w:cs="Times New Roman"/>
                <w:color w:val="781E46"/>
                <w:sz w:val="28"/>
                <w:szCs w:val="24"/>
              </w:rPr>
            </w:pPr>
            <w:r w:rsidRPr="00E2157A">
              <w:rPr>
                <w:rFonts w:ascii="Times New Roman" w:eastAsia="Calibri" w:hAnsi="Times New Roman" w:cs="Times New Roman"/>
                <w:color w:val="781E46"/>
                <w:sz w:val="24"/>
                <w:szCs w:val="24"/>
              </w:rPr>
              <w:t>Açıklamalar</w:t>
            </w:r>
          </w:p>
        </w:tc>
      </w:tr>
      <w:tr w:rsidR="00AA290D" w:rsidRPr="00E2157A" w:rsidTr="00410B60">
        <w:trPr>
          <w:trHeight w:val="992"/>
          <w:jc w:val="center"/>
        </w:trPr>
        <w:tc>
          <w:tcPr>
            <w:tcW w:w="512" w:type="dxa"/>
            <w:vMerge w:val="restart"/>
          </w:tcPr>
          <w:p w:rsidR="00AA290D" w:rsidRPr="00E2157A" w:rsidRDefault="00AA290D" w:rsidP="00AA290D">
            <w:pPr>
              <w:rPr>
                <w:rFonts w:ascii="Times New Roman" w:eastAsia="Calibri" w:hAnsi="Times New Roman" w:cs="Times New Roman"/>
                <w:b/>
                <w:sz w:val="28"/>
                <w:szCs w:val="24"/>
              </w:rPr>
            </w:pPr>
            <w:r w:rsidRPr="00E2157A">
              <w:rPr>
                <w:rFonts w:ascii="Times New Roman" w:eastAsia="Calibri" w:hAnsi="Times New Roman" w:cs="Times New Roman"/>
                <w:b/>
                <w:sz w:val="28"/>
                <w:szCs w:val="24"/>
              </w:rPr>
              <w:t>X</w:t>
            </w:r>
          </w:p>
        </w:tc>
        <w:tc>
          <w:tcPr>
            <w:tcW w:w="431" w:type="dxa"/>
            <w:vMerge w:val="restart"/>
          </w:tcPr>
          <w:p w:rsidR="00AA290D" w:rsidRPr="00E2157A" w:rsidRDefault="00AA290D" w:rsidP="00AA290D">
            <w:pPr>
              <w:rPr>
                <w:rFonts w:ascii="Times New Roman" w:eastAsia="Calibri" w:hAnsi="Times New Roman" w:cs="Times New Roman"/>
                <w:b/>
                <w:sz w:val="28"/>
                <w:szCs w:val="24"/>
              </w:rPr>
            </w:pPr>
          </w:p>
        </w:tc>
        <w:tc>
          <w:tcPr>
            <w:tcW w:w="431" w:type="dxa"/>
            <w:vMerge w:val="restart"/>
          </w:tcPr>
          <w:p w:rsidR="00AA290D" w:rsidRPr="00E2157A" w:rsidRDefault="00AA290D" w:rsidP="00AA290D">
            <w:pPr>
              <w:rPr>
                <w:rFonts w:ascii="Times New Roman" w:eastAsia="Calibri" w:hAnsi="Times New Roman" w:cs="Times New Roman"/>
                <w:b/>
                <w:sz w:val="28"/>
                <w:szCs w:val="24"/>
              </w:rPr>
            </w:pPr>
          </w:p>
        </w:tc>
        <w:tc>
          <w:tcPr>
            <w:tcW w:w="454" w:type="dxa"/>
            <w:vMerge w:val="restart"/>
          </w:tcPr>
          <w:p w:rsidR="00AA290D" w:rsidRPr="00E2157A" w:rsidRDefault="00AA290D" w:rsidP="00AA290D">
            <w:pPr>
              <w:rPr>
                <w:rFonts w:ascii="Times New Roman" w:eastAsia="Calibri" w:hAnsi="Times New Roman" w:cs="Times New Roman"/>
                <w:b/>
                <w:sz w:val="28"/>
                <w:szCs w:val="24"/>
              </w:rPr>
            </w:pPr>
            <w:r w:rsidRPr="00E2157A">
              <w:rPr>
                <w:rFonts w:ascii="Times New Roman" w:eastAsia="Calibri" w:hAnsi="Times New Roman" w:cs="Times New Roman"/>
                <w:b/>
                <w:sz w:val="28"/>
                <w:szCs w:val="24"/>
              </w:rPr>
              <w:t>X</w:t>
            </w:r>
          </w:p>
        </w:tc>
        <w:tc>
          <w:tcPr>
            <w:tcW w:w="1030" w:type="dxa"/>
            <w:vMerge w:val="restart"/>
          </w:tcPr>
          <w:p w:rsidR="00AA290D" w:rsidRPr="00E2157A" w:rsidRDefault="00AA290D" w:rsidP="00AA290D">
            <w:pPr>
              <w:jc w:val="center"/>
              <w:rPr>
                <w:rFonts w:ascii="Times New Roman" w:eastAsia="Calibri" w:hAnsi="Times New Roman" w:cs="Times New Roman"/>
                <w:b/>
                <w:sz w:val="28"/>
                <w:szCs w:val="24"/>
              </w:rPr>
            </w:pPr>
          </w:p>
        </w:tc>
        <w:tc>
          <w:tcPr>
            <w:tcW w:w="1193" w:type="dxa"/>
            <w:vMerge w:val="restart"/>
          </w:tcPr>
          <w:p w:rsidR="00AA290D" w:rsidRPr="00E2157A" w:rsidRDefault="00AA290D" w:rsidP="00AA290D">
            <w:pPr>
              <w:jc w:val="center"/>
              <w:rPr>
                <w:rFonts w:ascii="Times New Roman" w:eastAsia="Calibri" w:hAnsi="Times New Roman" w:cs="Times New Roman"/>
                <w:b/>
                <w:sz w:val="28"/>
                <w:szCs w:val="24"/>
              </w:rPr>
            </w:pPr>
            <w:r w:rsidRPr="00E2157A">
              <w:rPr>
                <w:rFonts w:ascii="Times New Roman" w:eastAsia="Calibri" w:hAnsi="Times New Roman" w:cs="Times New Roman"/>
                <w:b/>
                <w:sz w:val="28"/>
                <w:szCs w:val="24"/>
              </w:rPr>
              <w:t>X</w:t>
            </w:r>
          </w:p>
        </w:tc>
        <w:tc>
          <w:tcPr>
            <w:tcW w:w="431" w:type="dxa"/>
            <w:vMerge w:val="restart"/>
          </w:tcPr>
          <w:p w:rsidR="00AA290D" w:rsidRPr="00E2157A" w:rsidRDefault="00AA290D" w:rsidP="00AA290D">
            <w:pPr>
              <w:jc w:val="center"/>
              <w:rPr>
                <w:rFonts w:ascii="Times New Roman" w:eastAsia="Calibri" w:hAnsi="Times New Roman" w:cs="Times New Roman"/>
                <w:b/>
                <w:sz w:val="28"/>
                <w:szCs w:val="24"/>
              </w:rPr>
            </w:pPr>
            <w:r w:rsidRPr="00E2157A">
              <w:rPr>
                <w:rFonts w:ascii="Times New Roman" w:eastAsia="Calibri" w:hAnsi="Times New Roman" w:cs="Times New Roman"/>
                <w:b/>
                <w:sz w:val="28"/>
                <w:szCs w:val="24"/>
              </w:rPr>
              <w:t>X</w:t>
            </w:r>
          </w:p>
        </w:tc>
        <w:tc>
          <w:tcPr>
            <w:tcW w:w="454" w:type="dxa"/>
            <w:vMerge w:val="restart"/>
          </w:tcPr>
          <w:p w:rsidR="00AA290D" w:rsidRPr="00E2157A" w:rsidRDefault="00AA290D" w:rsidP="00AA290D">
            <w:pPr>
              <w:jc w:val="center"/>
              <w:rPr>
                <w:rFonts w:ascii="Times New Roman" w:eastAsia="Calibri" w:hAnsi="Times New Roman" w:cs="Times New Roman"/>
                <w:b/>
                <w:sz w:val="28"/>
                <w:szCs w:val="24"/>
              </w:rPr>
            </w:pPr>
            <w:r w:rsidRPr="00E2157A">
              <w:rPr>
                <w:rFonts w:ascii="Times New Roman" w:eastAsia="Calibri" w:hAnsi="Times New Roman" w:cs="Times New Roman"/>
                <w:b/>
                <w:sz w:val="28"/>
                <w:szCs w:val="24"/>
              </w:rPr>
              <w:t>X</w:t>
            </w:r>
          </w:p>
        </w:tc>
        <w:tc>
          <w:tcPr>
            <w:tcW w:w="454" w:type="dxa"/>
            <w:shd w:val="clear" w:color="auto" w:fill="E64823"/>
          </w:tcPr>
          <w:p w:rsidR="00AA290D" w:rsidRPr="00E2157A" w:rsidRDefault="00AA290D" w:rsidP="00AA290D">
            <w:pPr>
              <w:jc w:val="center"/>
              <w:rPr>
                <w:rFonts w:ascii="Times New Roman" w:eastAsia="Calibri" w:hAnsi="Times New Roman" w:cs="Times New Roman"/>
                <w:sz w:val="28"/>
                <w:szCs w:val="24"/>
              </w:rPr>
            </w:pPr>
          </w:p>
          <w:p w:rsidR="00AA290D" w:rsidRPr="00E2157A" w:rsidRDefault="00AA290D" w:rsidP="00AA290D">
            <w:pPr>
              <w:jc w:val="center"/>
              <w:rPr>
                <w:rFonts w:ascii="Times New Roman" w:eastAsia="Calibri" w:hAnsi="Times New Roman" w:cs="Times New Roman"/>
                <w:sz w:val="28"/>
                <w:szCs w:val="24"/>
              </w:rPr>
            </w:pPr>
          </w:p>
          <w:p w:rsidR="00AA290D" w:rsidRPr="00E2157A" w:rsidRDefault="00AA290D" w:rsidP="00AA290D">
            <w:pPr>
              <w:jc w:val="center"/>
              <w:rPr>
                <w:rFonts w:ascii="Times New Roman" w:eastAsia="Calibri" w:hAnsi="Times New Roman" w:cs="Times New Roman"/>
                <w:sz w:val="28"/>
                <w:szCs w:val="24"/>
              </w:rPr>
            </w:pPr>
          </w:p>
        </w:tc>
        <w:tc>
          <w:tcPr>
            <w:tcW w:w="431" w:type="dxa"/>
            <w:vMerge w:val="restart"/>
          </w:tcPr>
          <w:p w:rsidR="00AA290D" w:rsidRPr="00E2157A" w:rsidRDefault="00AA290D" w:rsidP="00AA290D">
            <w:pPr>
              <w:jc w:val="center"/>
              <w:rPr>
                <w:rFonts w:ascii="Times New Roman" w:eastAsia="Calibri" w:hAnsi="Times New Roman" w:cs="Times New Roman"/>
                <w:sz w:val="28"/>
                <w:szCs w:val="24"/>
              </w:rPr>
            </w:pPr>
          </w:p>
        </w:tc>
        <w:tc>
          <w:tcPr>
            <w:tcW w:w="1917" w:type="dxa"/>
            <w:vMerge w:val="restart"/>
          </w:tcPr>
          <w:p w:rsidR="00AA290D" w:rsidRPr="00E2157A" w:rsidRDefault="00AA290D" w:rsidP="00AA290D">
            <w:pPr>
              <w:jc w:val="center"/>
              <w:rPr>
                <w:rFonts w:ascii="Times New Roman" w:eastAsia="Calibri" w:hAnsi="Times New Roman" w:cs="Times New Roman"/>
                <w:b/>
                <w:sz w:val="28"/>
                <w:szCs w:val="24"/>
              </w:rPr>
            </w:pPr>
            <w:r w:rsidRPr="00E2157A">
              <w:rPr>
                <w:rFonts w:ascii="Times New Roman" w:eastAsia="Calibri" w:hAnsi="Times New Roman" w:cs="Times New Roman"/>
                <w:b/>
                <w:sz w:val="28"/>
                <w:szCs w:val="24"/>
              </w:rPr>
              <w:t>X</w:t>
            </w:r>
          </w:p>
        </w:tc>
        <w:tc>
          <w:tcPr>
            <w:tcW w:w="431" w:type="dxa"/>
            <w:vMerge w:val="restart"/>
          </w:tcPr>
          <w:p w:rsidR="00AA290D" w:rsidRPr="00E2157A" w:rsidRDefault="00AA290D" w:rsidP="00AA290D">
            <w:pPr>
              <w:jc w:val="center"/>
              <w:rPr>
                <w:rFonts w:ascii="Times New Roman" w:eastAsia="Calibri" w:hAnsi="Times New Roman" w:cs="Times New Roman"/>
                <w:b/>
                <w:sz w:val="28"/>
                <w:szCs w:val="24"/>
              </w:rPr>
            </w:pPr>
            <w:r w:rsidRPr="00E2157A">
              <w:rPr>
                <w:rFonts w:ascii="Times New Roman" w:eastAsia="Calibri" w:hAnsi="Times New Roman" w:cs="Times New Roman"/>
                <w:b/>
                <w:sz w:val="28"/>
                <w:szCs w:val="24"/>
              </w:rPr>
              <w:t>X</w:t>
            </w:r>
          </w:p>
        </w:tc>
        <w:tc>
          <w:tcPr>
            <w:tcW w:w="431" w:type="dxa"/>
            <w:vMerge w:val="restart"/>
          </w:tcPr>
          <w:p w:rsidR="00AA290D" w:rsidRPr="00E2157A" w:rsidRDefault="00AA290D" w:rsidP="00AA290D">
            <w:pPr>
              <w:jc w:val="center"/>
              <w:rPr>
                <w:rFonts w:ascii="Times New Roman" w:eastAsia="Calibri" w:hAnsi="Times New Roman" w:cs="Times New Roman"/>
                <w:b/>
                <w:sz w:val="28"/>
                <w:szCs w:val="24"/>
              </w:rPr>
            </w:pPr>
          </w:p>
        </w:tc>
        <w:tc>
          <w:tcPr>
            <w:tcW w:w="1885" w:type="dxa"/>
            <w:vMerge w:val="restart"/>
          </w:tcPr>
          <w:p w:rsidR="00AA290D" w:rsidRPr="00E2157A" w:rsidRDefault="00AA290D" w:rsidP="00AA290D">
            <w:pPr>
              <w:jc w:val="center"/>
              <w:rPr>
                <w:rFonts w:ascii="Times New Roman" w:eastAsia="Calibri" w:hAnsi="Times New Roman" w:cs="Times New Roman"/>
                <w:sz w:val="28"/>
                <w:szCs w:val="24"/>
              </w:rPr>
            </w:pPr>
          </w:p>
        </w:tc>
      </w:tr>
      <w:tr w:rsidR="00AA290D" w:rsidRPr="00E2157A" w:rsidTr="00410B60">
        <w:trPr>
          <w:trHeight w:val="938"/>
          <w:jc w:val="center"/>
        </w:trPr>
        <w:tc>
          <w:tcPr>
            <w:tcW w:w="512" w:type="dxa"/>
            <w:vMerge/>
            <w:shd w:val="clear" w:color="auto" w:fill="FFFF00"/>
          </w:tcPr>
          <w:p w:rsidR="00AA290D" w:rsidRPr="00E2157A" w:rsidRDefault="00AA290D" w:rsidP="00AA290D">
            <w:pPr>
              <w:rPr>
                <w:rFonts w:ascii="Times New Roman" w:eastAsia="Calibri" w:hAnsi="Times New Roman" w:cs="Times New Roman"/>
                <w:sz w:val="28"/>
                <w:szCs w:val="24"/>
              </w:rPr>
            </w:pPr>
          </w:p>
        </w:tc>
        <w:tc>
          <w:tcPr>
            <w:tcW w:w="431" w:type="dxa"/>
            <w:vMerge/>
            <w:shd w:val="clear" w:color="auto" w:fill="FFFF00"/>
          </w:tcPr>
          <w:p w:rsidR="00AA290D" w:rsidRPr="00E2157A" w:rsidRDefault="00AA290D" w:rsidP="00AA290D">
            <w:pPr>
              <w:rPr>
                <w:rFonts w:ascii="Times New Roman" w:eastAsia="Calibri" w:hAnsi="Times New Roman" w:cs="Times New Roman"/>
                <w:sz w:val="28"/>
                <w:szCs w:val="24"/>
              </w:rPr>
            </w:pPr>
          </w:p>
        </w:tc>
        <w:tc>
          <w:tcPr>
            <w:tcW w:w="431" w:type="dxa"/>
            <w:vMerge/>
            <w:shd w:val="clear" w:color="auto" w:fill="FFFF00"/>
          </w:tcPr>
          <w:p w:rsidR="00AA290D" w:rsidRPr="00E2157A" w:rsidRDefault="00AA290D" w:rsidP="00AA290D">
            <w:pPr>
              <w:rPr>
                <w:rFonts w:ascii="Times New Roman" w:eastAsia="Calibri" w:hAnsi="Times New Roman" w:cs="Times New Roman"/>
                <w:sz w:val="28"/>
                <w:szCs w:val="24"/>
              </w:rPr>
            </w:pPr>
          </w:p>
        </w:tc>
        <w:tc>
          <w:tcPr>
            <w:tcW w:w="454" w:type="dxa"/>
            <w:vMerge/>
            <w:shd w:val="clear" w:color="auto" w:fill="FFFF00"/>
          </w:tcPr>
          <w:p w:rsidR="00AA290D" w:rsidRPr="00E2157A" w:rsidRDefault="00AA290D" w:rsidP="00AA290D">
            <w:pPr>
              <w:rPr>
                <w:rFonts w:ascii="Times New Roman" w:eastAsia="Calibri" w:hAnsi="Times New Roman" w:cs="Times New Roman"/>
                <w:sz w:val="28"/>
                <w:szCs w:val="24"/>
              </w:rPr>
            </w:pPr>
          </w:p>
        </w:tc>
        <w:tc>
          <w:tcPr>
            <w:tcW w:w="1030" w:type="dxa"/>
            <w:vMerge/>
            <w:shd w:val="clear" w:color="auto" w:fill="FFFF00"/>
          </w:tcPr>
          <w:p w:rsidR="00AA290D" w:rsidRPr="00E2157A" w:rsidRDefault="00AA290D" w:rsidP="00AA290D">
            <w:pPr>
              <w:jc w:val="center"/>
              <w:rPr>
                <w:rFonts w:ascii="Times New Roman" w:eastAsia="Calibri" w:hAnsi="Times New Roman" w:cs="Times New Roman"/>
                <w:sz w:val="28"/>
                <w:szCs w:val="24"/>
              </w:rPr>
            </w:pPr>
          </w:p>
        </w:tc>
        <w:tc>
          <w:tcPr>
            <w:tcW w:w="1193" w:type="dxa"/>
            <w:vMerge/>
            <w:shd w:val="clear" w:color="auto" w:fill="FFFF00"/>
          </w:tcPr>
          <w:p w:rsidR="00AA290D" w:rsidRPr="00E2157A" w:rsidRDefault="00AA290D" w:rsidP="00AA290D">
            <w:pPr>
              <w:jc w:val="center"/>
              <w:rPr>
                <w:rFonts w:ascii="Times New Roman" w:eastAsia="Calibri" w:hAnsi="Times New Roman" w:cs="Times New Roman"/>
                <w:sz w:val="28"/>
                <w:szCs w:val="24"/>
              </w:rPr>
            </w:pPr>
          </w:p>
        </w:tc>
        <w:tc>
          <w:tcPr>
            <w:tcW w:w="431" w:type="dxa"/>
            <w:vMerge/>
            <w:shd w:val="clear" w:color="auto" w:fill="FFFF00"/>
          </w:tcPr>
          <w:p w:rsidR="00AA290D" w:rsidRPr="00E2157A" w:rsidRDefault="00AA290D" w:rsidP="00AA290D">
            <w:pPr>
              <w:jc w:val="center"/>
              <w:rPr>
                <w:rFonts w:ascii="Times New Roman" w:eastAsia="Calibri" w:hAnsi="Times New Roman" w:cs="Times New Roman"/>
                <w:sz w:val="28"/>
                <w:szCs w:val="24"/>
              </w:rPr>
            </w:pPr>
          </w:p>
        </w:tc>
        <w:tc>
          <w:tcPr>
            <w:tcW w:w="454" w:type="dxa"/>
            <w:vMerge/>
            <w:shd w:val="clear" w:color="auto" w:fill="FFFF00"/>
          </w:tcPr>
          <w:p w:rsidR="00AA290D" w:rsidRPr="00E2157A" w:rsidRDefault="00AA290D" w:rsidP="00AA290D">
            <w:pPr>
              <w:jc w:val="center"/>
              <w:rPr>
                <w:rFonts w:ascii="Times New Roman" w:eastAsia="Calibri" w:hAnsi="Times New Roman" w:cs="Times New Roman"/>
                <w:sz w:val="28"/>
                <w:szCs w:val="24"/>
              </w:rPr>
            </w:pPr>
          </w:p>
        </w:tc>
        <w:tc>
          <w:tcPr>
            <w:tcW w:w="454" w:type="dxa"/>
            <w:shd w:val="clear" w:color="auto" w:fill="FFFF00"/>
          </w:tcPr>
          <w:p w:rsidR="00AA290D" w:rsidRPr="00E2157A" w:rsidRDefault="00AA290D" w:rsidP="00AA290D">
            <w:pPr>
              <w:jc w:val="center"/>
              <w:rPr>
                <w:rFonts w:ascii="Times New Roman" w:eastAsia="Calibri" w:hAnsi="Times New Roman" w:cs="Times New Roman"/>
                <w:sz w:val="28"/>
                <w:szCs w:val="24"/>
              </w:rPr>
            </w:pPr>
          </w:p>
        </w:tc>
        <w:tc>
          <w:tcPr>
            <w:tcW w:w="431" w:type="dxa"/>
            <w:vMerge/>
            <w:shd w:val="clear" w:color="auto" w:fill="FFFF00"/>
          </w:tcPr>
          <w:p w:rsidR="00AA290D" w:rsidRPr="00E2157A" w:rsidRDefault="00AA290D" w:rsidP="00AA290D">
            <w:pPr>
              <w:jc w:val="center"/>
              <w:rPr>
                <w:rFonts w:ascii="Times New Roman" w:eastAsia="Calibri" w:hAnsi="Times New Roman" w:cs="Times New Roman"/>
                <w:sz w:val="28"/>
                <w:szCs w:val="24"/>
              </w:rPr>
            </w:pPr>
          </w:p>
        </w:tc>
        <w:tc>
          <w:tcPr>
            <w:tcW w:w="1917" w:type="dxa"/>
            <w:vMerge/>
            <w:shd w:val="clear" w:color="auto" w:fill="FFFF00"/>
          </w:tcPr>
          <w:p w:rsidR="00AA290D" w:rsidRPr="00E2157A" w:rsidRDefault="00AA290D" w:rsidP="00AA290D">
            <w:pPr>
              <w:jc w:val="center"/>
              <w:rPr>
                <w:rFonts w:ascii="Times New Roman" w:eastAsia="Calibri" w:hAnsi="Times New Roman" w:cs="Times New Roman"/>
                <w:sz w:val="28"/>
                <w:szCs w:val="24"/>
              </w:rPr>
            </w:pPr>
          </w:p>
        </w:tc>
        <w:tc>
          <w:tcPr>
            <w:tcW w:w="431" w:type="dxa"/>
            <w:vMerge/>
            <w:shd w:val="clear" w:color="auto" w:fill="FFFF00"/>
          </w:tcPr>
          <w:p w:rsidR="00AA290D" w:rsidRPr="00E2157A" w:rsidRDefault="00AA290D" w:rsidP="00AA290D">
            <w:pPr>
              <w:jc w:val="center"/>
              <w:rPr>
                <w:rFonts w:ascii="Times New Roman" w:eastAsia="Calibri" w:hAnsi="Times New Roman" w:cs="Times New Roman"/>
                <w:sz w:val="28"/>
                <w:szCs w:val="24"/>
              </w:rPr>
            </w:pPr>
          </w:p>
        </w:tc>
        <w:tc>
          <w:tcPr>
            <w:tcW w:w="431" w:type="dxa"/>
            <w:vMerge/>
            <w:shd w:val="clear" w:color="auto" w:fill="FFFF00"/>
          </w:tcPr>
          <w:p w:rsidR="00AA290D" w:rsidRPr="00E2157A" w:rsidRDefault="00AA290D" w:rsidP="00AA290D">
            <w:pPr>
              <w:jc w:val="center"/>
              <w:rPr>
                <w:rFonts w:ascii="Times New Roman" w:eastAsia="Calibri" w:hAnsi="Times New Roman" w:cs="Times New Roman"/>
                <w:sz w:val="28"/>
                <w:szCs w:val="24"/>
              </w:rPr>
            </w:pPr>
          </w:p>
        </w:tc>
        <w:tc>
          <w:tcPr>
            <w:tcW w:w="1885" w:type="dxa"/>
            <w:vMerge/>
            <w:shd w:val="clear" w:color="auto" w:fill="FFFF00"/>
          </w:tcPr>
          <w:p w:rsidR="00AA290D" w:rsidRPr="00E2157A" w:rsidRDefault="00AA290D" w:rsidP="00AA290D">
            <w:pPr>
              <w:jc w:val="center"/>
              <w:rPr>
                <w:rFonts w:ascii="Times New Roman" w:eastAsia="Calibri" w:hAnsi="Times New Roman" w:cs="Times New Roman"/>
                <w:sz w:val="28"/>
                <w:szCs w:val="24"/>
              </w:rPr>
            </w:pPr>
          </w:p>
        </w:tc>
      </w:tr>
      <w:tr w:rsidR="00AA290D" w:rsidRPr="00E2157A" w:rsidTr="00410B60">
        <w:trPr>
          <w:trHeight w:val="1045"/>
          <w:jc w:val="center"/>
        </w:trPr>
        <w:tc>
          <w:tcPr>
            <w:tcW w:w="512" w:type="dxa"/>
            <w:vMerge/>
          </w:tcPr>
          <w:p w:rsidR="00AA290D" w:rsidRPr="00E2157A" w:rsidRDefault="00AA290D" w:rsidP="00AA290D">
            <w:pPr>
              <w:rPr>
                <w:rFonts w:ascii="Times New Roman" w:eastAsia="Calibri" w:hAnsi="Times New Roman" w:cs="Times New Roman"/>
                <w:sz w:val="28"/>
                <w:szCs w:val="24"/>
              </w:rPr>
            </w:pPr>
          </w:p>
        </w:tc>
        <w:tc>
          <w:tcPr>
            <w:tcW w:w="431" w:type="dxa"/>
            <w:vMerge/>
          </w:tcPr>
          <w:p w:rsidR="00AA290D" w:rsidRPr="00E2157A" w:rsidRDefault="00AA290D" w:rsidP="00AA290D">
            <w:pPr>
              <w:rPr>
                <w:rFonts w:ascii="Times New Roman" w:eastAsia="Calibri" w:hAnsi="Times New Roman" w:cs="Times New Roman"/>
                <w:sz w:val="28"/>
                <w:szCs w:val="24"/>
              </w:rPr>
            </w:pPr>
          </w:p>
        </w:tc>
        <w:tc>
          <w:tcPr>
            <w:tcW w:w="431" w:type="dxa"/>
            <w:vMerge/>
          </w:tcPr>
          <w:p w:rsidR="00AA290D" w:rsidRPr="00E2157A" w:rsidRDefault="00AA290D" w:rsidP="00AA290D">
            <w:pPr>
              <w:rPr>
                <w:rFonts w:ascii="Times New Roman" w:eastAsia="Calibri" w:hAnsi="Times New Roman" w:cs="Times New Roman"/>
                <w:sz w:val="28"/>
                <w:szCs w:val="24"/>
              </w:rPr>
            </w:pPr>
          </w:p>
        </w:tc>
        <w:tc>
          <w:tcPr>
            <w:tcW w:w="454" w:type="dxa"/>
            <w:vMerge/>
          </w:tcPr>
          <w:p w:rsidR="00AA290D" w:rsidRPr="00E2157A" w:rsidRDefault="00AA290D" w:rsidP="00AA290D">
            <w:pPr>
              <w:rPr>
                <w:rFonts w:ascii="Times New Roman" w:eastAsia="Calibri" w:hAnsi="Times New Roman" w:cs="Times New Roman"/>
                <w:sz w:val="28"/>
                <w:szCs w:val="24"/>
              </w:rPr>
            </w:pPr>
          </w:p>
        </w:tc>
        <w:tc>
          <w:tcPr>
            <w:tcW w:w="1030" w:type="dxa"/>
          </w:tcPr>
          <w:p w:rsidR="00AA290D" w:rsidRPr="00E2157A" w:rsidRDefault="00AA290D" w:rsidP="00AA290D">
            <w:pPr>
              <w:jc w:val="center"/>
              <w:rPr>
                <w:rFonts w:ascii="Times New Roman" w:eastAsia="Calibri" w:hAnsi="Times New Roman" w:cs="Times New Roman"/>
                <w:sz w:val="28"/>
                <w:szCs w:val="24"/>
              </w:rPr>
            </w:pPr>
          </w:p>
        </w:tc>
        <w:tc>
          <w:tcPr>
            <w:tcW w:w="1193" w:type="dxa"/>
            <w:vMerge/>
          </w:tcPr>
          <w:p w:rsidR="00AA290D" w:rsidRPr="00E2157A" w:rsidRDefault="00AA290D" w:rsidP="00AA290D">
            <w:pPr>
              <w:jc w:val="center"/>
              <w:rPr>
                <w:rFonts w:ascii="Times New Roman" w:eastAsia="Calibri" w:hAnsi="Times New Roman" w:cs="Times New Roman"/>
                <w:sz w:val="28"/>
                <w:szCs w:val="24"/>
              </w:rPr>
            </w:pPr>
          </w:p>
        </w:tc>
        <w:tc>
          <w:tcPr>
            <w:tcW w:w="431" w:type="dxa"/>
            <w:vMerge/>
          </w:tcPr>
          <w:p w:rsidR="00AA290D" w:rsidRPr="00E2157A" w:rsidRDefault="00AA290D" w:rsidP="00AA290D">
            <w:pPr>
              <w:jc w:val="center"/>
              <w:rPr>
                <w:rFonts w:ascii="Times New Roman" w:eastAsia="Calibri" w:hAnsi="Times New Roman" w:cs="Times New Roman"/>
                <w:sz w:val="28"/>
                <w:szCs w:val="24"/>
              </w:rPr>
            </w:pPr>
          </w:p>
        </w:tc>
        <w:tc>
          <w:tcPr>
            <w:tcW w:w="454" w:type="dxa"/>
            <w:vMerge/>
          </w:tcPr>
          <w:p w:rsidR="00AA290D" w:rsidRPr="00E2157A" w:rsidRDefault="00AA290D" w:rsidP="00AA290D">
            <w:pPr>
              <w:jc w:val="center"/>
              <w:rPr>
                <w:rFonts w:ascii="Times New Roman" w:eastAsia="Calibri" w:hAnsi="Times New Roman" w:cs="Times New Roman"/>
                <w:sz w:val="28"/>
                <w:szCs w:val="24"/>
              </w:rPr>
            </w:pPr>
          </w:p>
        </w:tc>
        <w:tc>
          <w:tcPr>
            <w:tcW w:w="454" w:type="dxa"/>
            <w:shd w:val="clear" w:color="auto" w:fill="00B050"/>
          </w:tcPr>
          <w:p w:rsidR="00AA290D" w:rsidRPr="00E2157A" w:rsidRDefault="00AA290D" w:rsidP="00AA290D">
            <w:pPr>
              <w:jc w:val="center"/>
              <w:rPr>
                <w:rFonts w:ascii="Times New Roman" w:eastAsia="Calibri" w:hAnsi="Times New Roman" w:cs="Times New Roman"/>
                <w:sz w:val="28"/>
                <w:szCs w:val="24"/>
              </w:rPr>
            </w:pPr>
          </w:p>
          <w:p w:rsidR="00AA290D" w:rsidRPr="00E2157A" w:rsidRDefault="00AA290D" w:rsidP="00AA290D">
            <w:pPr>
              <w:jc w:val="center"/>
              <w:rPr>
                <w:rFonts w:ascii="Times New Roman" w:eastAsia="Calibri" w:hAnsi="Times New Roman" w:cs="Times New Roman"/>
                <w:sz w:val="28"/>
                <w:szCs w:val="24"/>
              </w:rPr>
            </w:pPr>
          </w:p>
          <w:p w:rsidR="00AA290D" w:rsidRPr="00E2157A" w:rsidRDefault="00AA290D" w:rsidP="00AA290D">
            <w:pPr>
              <w:jc w:val="center"/>
              <w:rPr>
                <w:rFonts w:ascii="Times New Roman" w:eastAsia="Calibri" w:hAnsi="Times New Roman" w:cs="Times New Roman"/>
                <w:sz w:val="28"/>
                <w:szCs w:val="24"/>
              </w:rPr>
            </w:pPr>
          </w:p>
        </w:tc>
        <w:tc>
          <w:tcPr>
            <w:tcW w:w="431" w:type="dxa"/>
            <w:vMerge/>
          </w:tcPr>
          <w:p w:rsidR="00AA290D" w:rsidRPr="00E2157A" w:rsidRDefault="00AA290D" w:rsidP="00AA290D">
            <w:pPr>
              <w:jc w:val="center"/>
              <w:rPr>
                <w:rFonts w:ascii="Times New Roman" w:eastAsia="Calibri" w:hAnsi="Times New Roman" w:cs="Times New Roman"/>
                <w:sz w:val="28"/>
                <w:szCs w:val="24"/>
              </w:rPr>
            </w:pPr>
          </w:p>
        </w:tc>
        <w:tc>
          <w:tcPr>
            <w:tcW w:w="1917" w:type="dxa"/>
            <w:vMerge/>
          </w:tcPr>
          <w:p w:rsidR="00AA290D" w:rsidRPr="00E2157A" w:rsidRDefault="00AA290D" w:rsidP="00AA290D">
            <w:pPr>
              <w:jc w:val="center"/>
              <w:rPr>
                <w:rFonts w:ascii="Times New Roman" w:eastAsia="Calibri" w:hAnsi="Times New Roman" w:cs="Times New Roman"/>
                <w:sz w:val="28"/>
                <w:szCs w:val="24"/>
              </w:rPr>
            </w:pPr>
          </w:p>
        </w:tc>
        <w:tc>
          <w:tcPr>
            <w:tcW w:w="431" w:type="dxa"/>
            <w:vMerge/>
          </w:tcPr>
          <w:p w:rsidR="00AA290D" w:rsidRPr="00E2157A" w:rsidRDefault="00AA290D" w:rsidP="00AA290D">
            <w:pPr>
              <w:jc w:val="center"/>
              <w:rPr>
                <w:rFonts w:ascii="Times New Roman" w:eastAsia="Calibri" w:hAnsi="Times New Roman" w:cs="Times New Roman"/>
                <w:sz w:val="28"/>
                <w:szCs w:val="24"/>
              </w:rPr>
            </w:pPr>
          </w:p>
        </w:tc>
        <w:tc>
          <w:tcPr>
            <w:tcW w:w="431" w:type="dxa"/>
            <w:vMerge/>
          </w:tcPr>
          <w:p w:rsidR="00AA290D" w:rsidRPr="00E2157A" w:rsidRDefault="00AA290D" w:rsidP="00AA290D">
            <w:pPr>
              <w:jc w:val="center"/>
              <w:rPr>
                <w:rFonts w:ascii="Times New Roman" w:eastAsia="Calibri" w:hAnsi="Times New Roman" w:cs="Times New Roman"/>
                <w:sz w:val="28"/>
                <w:szCs w:val="24"/>
              </w:rPr>
            </w:pPr>
          </w:p>
        </w:tc>
        <w:tc>
          <w:tcPr>
            <w:tcW w:w="1885" w:type="dxa"/>
            <w:vMerge/>
          </w:tcPr>
          <w:p w:rsidR="00AA290D" w:rsidRPr="00E2157A" w:rsidRDefault="00AA290D" w:rsidP="00AA290D">
            <w:pPr>
              <w:jc w:val="center"/>
              <w:rPr>
                <w:rFonts w:ascii="Times New Roman" w:eastAsia="Calibri" w:hAnsi="Times New Roman" w:cs="Times New Roman"/>
                <w:sz w:val="28"/>
                <w:szCs w:val="24"/>
              </w:rPr>
            </w:pPr>
          </w:p>
        </w:tc>
      </w:tr>
    </w:tbl>
    <w:p w:rsidR="00E2157A" w:rsidRDefault="002059D2" w:rsidP="00012F71">
      <w:r>
        <w:tab/>
      </w:r>
      <w:r>
        <w:tab/>
      </w:r>
      <w:r>
        <w:tab/>
      </w:r>
      <w:r>
        <w:tab/>
      </w:r>
      <w:r>
        <w:tab/>
      </w:r>
      <w:r>
        <w:tab/>
      </w:r>
      <w:r>
        <w:tab/>
      </w:r>
      <w:r>
        <w:tab/>
      </w:r>
      <w:r>
        <w:tab/>
      </w:r>
    </w:p>
    <w:p w:rsidR="00A65A11" w:rsidRPr="00033B5D" w:rsidRDefault="00A65A11" w:rsidP="00A65A11">
      <w:r w:rsidRPr="00FC43F8">
        <w:rPr>
          <w:b/>
        </w:rPr>
        <w:t>NOT</w:t>
      </w:r>
      <w:r>
        <w:t xml:space="preserve">: </w:t>
      </w:r>
      <w:r w:rsidRPr="00FC43F8">
        <w:rPr>
          <w:b/>
          <w:color w:val="FF0000"/>
        </w:rPr>
        <w:t xml:space="preserve">ÇARPI İŞARETİ İLE GÖSTERİLEN ALANLAR AŞAĞIDAKİ </w:t>
      </w:r>
      <w:proofErr w:type="gramStart"/>
      <w:r w:rsidRPr="00FC43F8">
        <w:rPr>
          <w:b/>
          <w:color w:val="FF0000"/>
        </w:rPr>
        <w:t>AÇIKLAMALAR  DOĞRULTUSUNDA</w:t>
      </w:r>
      <w:proofErr w:type="gramEnd"/>
      <w:r w:rsidRPr="00FC43F8">
        <w:rPr>
          <w:b/>
          <w:color w:val="FF0000"/>
        </w:rPr>
        <w:t xml:space="preserve"> DOLDURULACAKTIR.</w:t>
      </w:r>
      <w:r>
        <w:rPr>
          <w:b/>
          <w:color w:val="FF0000"/>
        </w:rPr>
        <w:t xml:space="preserve"> DİĞER ALANLAR BOŞ BIRAKILACAKTIR.</w:t>
      </w:r>
    </w:p>
    <w:tbl>
      <w:tblPr>
        <w:tblStyle w:val="TabloKlavuzu"/>
        <w:tblW w:w="10627" w:type="dxa"/>
        <w:jc w:val="center"/>
        <w:tblLook w:val="04A0" w:firstRow="1" w:lastRow="0" w:firstColumn="1" w:lastColumn="0" w:noHBand="0" w:noVBand="1"/>
      </w:tblPr>
      <w:tblGrid>
        <w:gridCol w:w="10762"/>
      </w:tblGrid>
      <w:tr w:rsidR="00E2157A" w:rsidTr="00410B60">
        <w:trPr>
          <w:trHeight w:val="6413"/>
          <w:jc w:val="center"/>
        </w:trPr>
        <w:tc>
          <w:tcPr>
            <w:tcW w:w="10627" w:type="dxa"/>
          </w:tcPr>
          <w:p w:rsidR="00E2157A" w:rsidRDefault="00E2157A" w:rsidP="00AA290D">
            <w:pPr>
              <w:jc w:val="both"/>
              <w:rPr>
                <w:rFonts w:ascii="Times New Roman" w:hAnsi="Times New Roman" w:cs="Times New Roman"/>
                <w:sz w:val="20"/>
                <w:szCs w:val="24"/>
              </w:rPr>
            </w:pPr>
            <w:r>
              <w:rPr>
                <w:rFonts w:ascii="Times New Roman" w:hAnsi="Times New Roman" w:cs="Times New Roman"/>
                <w:b/>
                <w:sz w:val="20"/>
                <w:szCs w:val="24"/>
              </w:rPr>
              <w:t>NOT</w:t>
            </w:r>
            <w:r w:rsidRPr="008439E6">
              <w:rPr>
                <w:rFonts w:ascii="Times New Roman" w:hAnsi="Times New Roman" w:cs="Times New Roman"/>
                <w:b/>
                <w:sz w:val="20"/>
                <w:szCs w:val="24"/>
              </w:rPr>
              <w:t>:</w:t>
            </w:r>
            <w:r>
              <w:rPr>
                <w:rFonts w:ascii="Times New Roman" w:hAnsi="Times New Roman" w:cs="Times New Roman"/>
                <w:b/>
                <w:sz w:val="20"/>
                <w:szCs w:val="24"/>
              </w:rPr>
              <w:t xml:space="preserve"> </w:t>
            </w:r>
            <w:r w:rsidRPr="008439E6">
              <w:rPr>
                <w:rFonts w:ascii="Times New Roman" w:hAnsi="Times New Roman" w:cs="Times New Roman"/>
                <w:sz w:val="20"/>
                <w:szCs w:val="24"/>
              </w:rPr>
              <w:t xml:space="preserve"> Yıl içerisinde yeni bir risk tespit edilmesi durumunda riski tespit eden personel bir üst yöneticiye bu riski iletir. Yönetici bunun yönetilmesi gereken bir risk olduğuna karar verirse, bu risk, Risk Kayıt Formuna işlenerek ilgili yönetici tarafından onaylanır.</w:t>
            </w:r>
          </w:p>
          <w:p w:rsidR="00E2157A" w:rsidRPr="000C65B3" w:rsidRDefault="00E2157A" w:rsidP="00AA290D">
            <w:pPr>
              <w:jc w:val="both"/>
              <w:rPr>
                <w:rFonts w:ascii="Times New Roman" w:hAnsi="Times New Roman" w:cs="Times New Roman"/>
                <w:b/>
                <w:sz w:val="16"/>
                <w:szCs w:val="24"/>
              </w:rPr>
            </w:pPr>
            <w:r w:rsidRPr="000C65B3">
              <w:rPr>
                <w:rFonts w:ascii="Times New Roman" w:hAnsi="Times New Roman" w:cs="Times New Roman"/>
                <w:b/>
                <w:sz w:val="16"/>
                <w:szCs w:val="24"/>
              </w:rPr>
              <w:t>Renkler:</w:t>
            </w:r>
          </w:p>
          <w:tbl>
            <w:tblPr>
              <w:tblStyle w:val="TabloKlavuzu"/>
              <w:tblW w:w="10962" w:type="dxa"/>
              <w:tblLook w:val="04A0" w:firstRow="1" w:lastRow="0" w:firstColumn="1" w:lastColumn="0" w:noHBand="0" w:noVBand="1"/>
            </w:tblPr>
            <w:tblGrid>
              <w:gridCol w:w="3591"/>
              <w:gridCol w:w="3475"/>
              <w:gridCol w:w="3896"/>
            </w:tblGrid>
            <w:tr w:rsidR="00E2157A" w:rsidTr="00410B60">
              <w:trPr>
                <w:trHeight w:val="326"/>
              </w:trPr>
              <w:tc>
                <w:tcPr>
                  <w:tcW w:w="3591" w:type="dxa"/>
                  <w:shd w:val="clear" w:color="auto" w:fill="FF0000"/>
                </w:tcPr>
                <w:p w:rsidR="00E2157A" w:rsidRDefault="00E2157A" w:rsidP="00AA290D">
                  <w:pPr>
                    <w:tabs>
                      <w:tab w:val="left" w:pos="2085"/>
                    </w:tabs>
                    <w:jc w:val="center"/>
                    <w:rPr>
                      <w:rFonts w:ascii="Times New Roman" w:hAnsi="Times New Roman" w:cs="Times New Roman"/>
                      <w:sz w:val="20"/>
                      <w:szCs w:val="24"/>
                    </w:rPr>
                  </w:pPr>
                  <w:r w:rsidRPr="008439E6">
                    <w:rPr>
                      <w:rFonts w:ascii="Times New Roman" w:hAnsi="Times New Roman" w:cs="Times New Roman"/>
                      <w:sz w:val="32"/>
                      <w:szCs w:val="24"/>
                    </w:rPr>
                    <w:t>Yü</w:t>
                  </w:r>
                  <w:r>
                    <w:rPr>
                      <w:rFonts w:ascii="Times New Roman" w:hAnsi="Times New Roman" w:cs="Times New Roman"/>
                      <w:sz w:val="32"/>
                      <w:szCs w:val="24"/>
                    </w:rPr>
                    <w:t>k</w:t>
                  </w:r>
                  <w:r w:rsidRPr="008439E6">
                    <w:rPr>
                      <w:rFonts w:ascii="Times New Roman" w:hAnsi="Times New Roman" w:cs="Times New Roman"/>
                      <w:sz w:val="32"/>
                      <w:szCs w:val="24"/>
                    </w:rPr>
                    <w:t xml:space="preserve">sek </w:t>
                  </w:r>
                  <w:r>
                    <w:rPr>
                      <w:rFonts w:ascii="Times New Roman" w:hAnsi="Times New Roman" w:cs="Times New Roman"/>
                      <w:sz w:val="32"/>
                      <w:szCs w:val="24"/>
                    </w:rPr>
                    <w:t xml:space="preserve">Düzey </w:t>
                  </w:r>
                  <w:r w:rsidRPr="008439E6">
                    <w:rPr>
                      <w:rFonts w:ascii="Times New Roman" w:hAnsi="Times New Roman" w:cs="Times New Roman"/>
                      <w:sz w:val="32"/>
                      <w:szCs w:val="24"/>
                    </w:rPr>
                    <w:t>Risk</w:t>
                  </w:r>
                </w:p>
              </w:tc>
              <w:tc>
                <w:tcPr>
                  <w:tcW w:w="3475" w:type="dxa"/>
                  <w:shd w:val="clear" w:color="auto" w:fill="FFFF00"/>
                </w:tcPr>
                <w:p w:rsidR="00E2157A" w:rsidRDefault="00E2157A" w:rsidP="00AA290D">
                  <w:pPr>
                    <w:jc w:val="center"/>
                    <w:rPr>
                      <w:rFonts w:ascii="Times New Roman" w:hAnsi="Times New Roman" w:cs="Times New Roman"/>
                      <w:sz w:val="20"/>
                      <w:szCs w:val="24"/>
                    </w:rPr>
                  </w:pPr>
                  <w:r w:rsidRPr="002132CB">
                    <w:rPr>
                      <w:rFonts w:ascii="Times New Roman" w:hAnsi="Times New Roman" w:cs="Times New Roman"/>
                      <w:sz w:val="32"/>
                      <w:szCs w:val="24"/>
                    </w:rPr>
                    <w:t>Orta Düzey Risk</w:t>
                  </w:r>
                </w:p>
              </w:tc>
              <w:tc>
                <w:tcPr>
                  <w:tcW w:w="3896" w:type="dxa"/>
                  <w:shd w:val="clear" w:color="auto" w:fill="00B050"/>
                </w:tcPr>
                <w:p w:rsidR="00E2157A" w:rsidRDefault="00E2157A" w:rsidP="00AA290D">
                  <w:pPr>
                    <w:jc w:val="center"/>
                    <w:rPr>
                      <w:rFonts w:ascii="Times New Roman" w:hAnsi="Times New Roman" w:cs="Times New Roman"/>
                      <w:sz w:val="20"/>
                      <w:szCs w:val="24"/>
                    </w:rPr>
                  </w:pPr>
                  <w:r w:rsidRPr="002132CB">
                    <w:rPr>
                      <w:rFonts w:ascii="Times New Roman" w:hAnsi="Times New Roman" w:cs="Times New Roman"/>
                      <w:sz w:val="32"/>
                      <w:szCs w:val="24"/>
                    </w:rPr>
                    <w:t>Düşük Düzey Risk</w:t>
                  </w:r>
                </w:p>
              </w:tc>
            </w:tr>
          </w:tbl>
          <w:p w:rsidR="00E2157A" w:rsidRPr="00AE4153" w:rsidRDefault="00E2157A" w:rsidP="00AA290D">
            <w:pPr>
              <w:jc w:val="both"/>
              <w:rPr>
                <w:rFonts w:ascii="Times New Roman" w:hAnsi="Times New Roman" w:cs="Times New Roman"/>
                <w:sz w:val="16"/>
                <w:szCs w:val="16"/>
              </w:rPr>
            </w:pPr>
            <w:r w:rsidRPr="00AE4153">
              <w:rPr>
                <w:rFonts w:ascii="Times New Roman" w:hAnsi="Times New Roman" w:cs="Times New Roman"/>
                <w:b/>
                <w:sz w:val="16"/>
                <w:szCs w:val="16"/>
              </w:rPr>
              <w:t>Sıra No:</w:t>
            </w:r>
            <w:r w:rsidRPr="00AE4153">
              <w:rPr>
                <w:rFonts w:ascii="Times New Roman" w:hAnsi="Times New Roman" w:cs="Times New Roman"/>
                <w:sz w:val="16"/>
                <w:szCs w:val="16"/>
              </w:rPr>
              <w:t xml:space="preserve"> Risk kaydındaki sıralamayı gösterir.</w:t>
            </w:r>
          </w:p>
          <w:p w:rsidR="00E2157A" w:rsidRPr="00AE4153" w:rsidRDefault="00E2157A" w:rsidP="00AA290D">
            <w:pPr>
              <w:jc w:val="both"/>
              <w:rPr>
                <w:rFonts w:ascii="Times New Roman" w:hAnsi="Times New Roman" w:cs="Times New Roman"/>
                <w:sz w:val="16"/>
                <w:szCs w:val="16"/>
              </w:rPr>
            </w:pPr>
            <w:r w:rsidRPr="00AE4153">
              <w:rPr>
                <w:rFonts w:ascii="Times New Roman" w:hAnsi="Times New Roman" w:cs="Times New Roman"/>
                <w:b/>
                <w:sz w:val="16"/>
                <w:szCs w:val="16"/>
              </w:rPr>
              <w:t>Referans No:</w:t>
            </w:r>
            <w:r w:rsidRPr="00AE4153">
              <w:rPr>
                <w:rFonts w:ascii="Times New Roman" w:hAnsi="Times New Roman" w:cs="Times New Roman"/>
                <w:sz w:val="16"/>
                <w:szCs w:val="16"/>
              </w:rPr>
              <w:t xml:space="preserve"> Riskin referans numarasını gösterir. Referans numarası risk sahibinin bağlı olduğu birimi de gösterecek şekilde yapılan bir kodlamadır. Risk devam ettiği sürece bu kod değiştirilmez. Aynı kod bir başka riske verilmez.</w:t>
            </w:r>
          </w:p>
          <w:p w:rsidR="00E2157A" w:rsidRPr="00AE4153" w:rsidRDefault="00E2157A" w:rsidP="00AA290D">
            <w:pPr>
              <w:jc w:val="both"/>
              <w:rPr>
                <w:rFonts w:ascii="Times New Roman" w:hAnsi="Times New Roman" w:cs="Times New Roman"/>
                <w:sz w:val="16"/>
                <w:szCs w:val="16"/>
              </w:rPr>
            </w:pPr>
            <w:r w:rsidRPr="00AE4153">
              <w:rPr>
                <w:rFonts w:ascii="Times New Roman" w:hAnsi="Times New Roman" w:cs="Times New Roman"/>
                <w:b/>
                <w:sz w:val="16"/>
                <w:szCs w:val="16"/>
              </w:rPr>
              <w:t xml:space="preserve">Stratejik Hedef: </w:t>
            </w:r>
            <w:r w:rsidRPr="00AE4153">
              <w:rPr>
                <w:rFonts w:ascii="Times New Roman" w:hAnsi="Times New Roman" w:cs="Times New Roman"/>
                <w:sz w:val="16"/>
                <w:szCs w:val="16"/>
              </w:rPr>
              <w:t>Riskin ilişkili olduğu stratejik hedefin, stratejik plandaki kodunun yazıldığı sütundur.</w:t>
            </w:r>
          </w:p>
          <w:p w:rsidR="00E2157A" w:rsidRPr="00AE4153" w:rsidRDefault="00E2157A" w:rsidP="00AA290D">
            <w:pPr>
              <w:jc w:val="both"/>
              <w:rPr>
                <w:rFonts w:ascii="Times New Roman" w:hAnsi="Times New Roman" w:cs="Times New Roman"/>
                <w:sz w:val="16"/>
                <w:szCs w:val="16"/>
              </w:rPr>
            </w:pPr>
            <w:r w:rsidRPr="00AE4153">
              <w:rPr>
                <w:rFonts w:ascii="Times New Roman" w:hAnsi="Times New Roman" w:cs="Times New Roman"/>
                <w:b/>
                <w:sz w:val="16"/>
                <w:szCs w:val="16"/>
              </w:rPr>
              <w:t>Birim / Alt birim hedefi:</w:t>
            </w:r>
            <w:r w:rsidRPr="00AE4153">
              <w:rPr>
                <w:rFonts w:ascii="Times New Roman" w:hAnsi="Times New Roman" w:cs="Times New Roman"/>
                <w:sz w:val="16"/>
                <w:szCs w:val="16"/>
              </w:rPr>
              <w:t xml:space="preserve"> Risk kaydı birim / alt birim düzeyinde dolduruluyorsa, idarenin stratejik hedefleriyle doğrudan veya dolaylı bağlantılı ve riskten etkilenecek olan hedef bu sütuna yazılır. Risk kaydı idare düzeyinde dolduruluyor ise bu sütun boş bırakılır.</w:t>
            </w:r>
          </w:p>
          <w:p w:rsidR="00E2157A" w:rsidRPr="00AE4153" w:rsidRDefault="00E2157A" w:rsidP="00AA290D">
            <w:pPr>
              <w:jc w:val="both"/>
              <w:rPr>
                <w:rFonts w:ascii="Times New Roman" w:hAnsi="Times New Roman" w:cs="Times New Roman"/>
                <w:sz w:val="16"/>
                <w:szCs w:val="16"/>
              </w:rPr>
            </w:pPr>
            <w:r w:rsidRPr="00AE4153">
              <w:rPr>
                <w:rFonts w:ascii="Times New Roman" w:hAnsi="Times New Roman" w:cs="Times New Roman"/>
                <w:b/>
                <w:sz w:val="16"/>
                <w:szCs w:val="16"/>
              </w:rPr>
              <w:t>Tespit Edilen Risk:</w:t>
            </w:r>
            <w:r w:rsidRPr="00AE4153">
              <w:rPr>
                <w:rFonts w:ascii="Times New Roman" w:hAnsi="Times New Roman" w:cs="Times New Roman"/>
                <w:sz w:val="16"/>
                <w:szCs w:val="16"/>
              </w:rPr>
              <w:t xml:space="preserve"> Tespit edilen riskler yazılır, Sebep: Bu riskin ortaya çıkmasının nedenleri belirtilir.</w:t>
            </w:r>
          </w:p>
          <w:p w:rsidR="00E2157A" w:rsidRPr="00AE4153" w:rsidRDefault="00E2157A" w:rsidP="00AA290D">
            <w:pPr>
              <w:jc w:val="both"/>
              <w:rPr>
                <w:rFonts w:ascii="Times New Roman" w:hAnsi="Times New Roman" w:cs="Times New Roman"/>
                <w:sz w:val="16"/>
                <w:szCs w:val="16"/>
              </w:rPr>
            </w:pPr>
            <w:r w:rsidRPr="00AE4153">
              <w:rPr>
                <w:rFonts w:ascii="Times New Roman" w:hAnsi="Times New Roman" w:cs="Times New Roman"/>
                <w:b/>
                <w:sz w:val="16"/>
                <w:szCs w:val="16"/>
              </w:rPr>
              <w:t xml:space="preserve">Tespit Edilen Risk: </w:t>
            </w:r>
            <w:r w:rsidRPr="00AE4153">
              <w:rPr>
                <w:rFonts w:ascii="Times New Roman" w:hAnsi="Times New Roman" w:cs="Times New Roman"/>
                <w:sz w:val="16"/>
                <w:szCs w:val="16"/>
              </w:rPr>
              <w:t>Tespit edilen riskler yazılır, Sebep: Bu riskin ortaya çıkmasının nedenleri belirtilir.</w:t>
            </w:r>
          </w:p>
          <w:p w:rsidR="00E2157A" w:rsidRPr="00AE4153" w:rsidRDefault="00E2157A" w:rsidP="00AA290D">
            <w:pPr>
              <w:jc w:val="both"/>
              <w:rPr>
                <w:rFonts w:ascii="Times New Roman" w:hAnsi="Times New Roman" w:cs="Times New Roman"/>
                <w:sz w:val="16"/>
                <w:szCs w:val="16"/>
              </w:rPr>
            </w:pPr>
            <w:r w:rsidRPr="00AE4153">
              <w:rPr>
                <w:rFonts w:ascii="Times New Roman" w:hAnsi="Times New Roman" w:cs="Times New Roman"/>
                <w:b/>
                <w:sz w:val="16"/>
                <w:szCs w:val="16"/>
              </w:rPr>
              <w:t>Riske verilen cevaplar:</w:t>
            </w:r>
            <w:r w:rsidRPr="00AE4153">
              <w:rPr>
                <w:rFonts w:ascii="Times New Roman" w:hAnsi="Times New Roman" w:cs="Times New Roman"/>
                <w:sz w:val="16"/>
                <w:szCs w:val="16"/>
              </w:rPr>
              <w:t xml:space="preserve"> Mevcut Kontroller: Mevcut kontroller bu sütuna yazılır.</w:t>
            </w:r>
          </w:p>
          <w:p w:rsidR="00E2157A" w:rsidRPr="00AE4153" w:rsidRDefault="00E2157A" w:rsidP="00AA290D">
            <w:pPr>
              <w:jc w:val="both"/>
              <w:rPr>
                <w:rFonts w:ascii="Times New Roman" w:hAnsi="Times New Roman" w:cs="Times New Roman"/>
                <w:sz w:val="16"/>
                <w:szCs w:val="16"/>
              </w:rPr>
            </w:pPr>
            <w:r w:rsidRPr="00AE4153">
              <w:rPr>
                <w:rFonts w:ascii="Times New Roman" w:hAnsi="Times New Roman" w:cs="Times New Roman"/>
                <w:b/>
                <w:sz w:val="16"/>
                <w:szCs w:val="16"/>
              </w:rPr>
              <w:t>Etki:</w:t>
            </w:r>
            <w:r w:rsidRPr="00AE4153">
              <w:rPr>
                <w:rFonts w:ascii="Times New Roman" w:hAnsi="Times New Roman" w:cs="Times New Roman"/>
                <w:sz w:val="16"/>
                <w:szCs w:val="16"/>
              </w:rPr>
              <w:t xml:space="preserve"> Oylama Formu kullanılarak te</w:t>
            </w:r>
            <w:r>
              <w:rPr>
                <w:rFonts w:ascii="Times New Roman" w:hAnsi="Times New Roman" w:cs="Times New Roman"/>
                <w:sz w:val="16"/>
                <w:szCs w:val="16"/>
              </w:rPr>
              <w:t>spit edilen etki değeridir (1-5</w:t>
            </w:r>
            <w:r w:rsidRPr="00AE4153">
              <w:rPr>
                <w:rFonts w:ascii="Times New Roman" w:hAnsi="Times New Roman" w:cs="Times New Roman"/>
                <w:sz w:val="16"/>
                <w:szCs w:val="16"/>
              </w:rPr>
              <w:t xml:space="preserve"> arasında). Bu tespit yapılırken riskle ilgili uygulamada olan kontrol faaliyetleri, alınmış önlemler ve düzenlemelerin listelenmesi faydalıdır. Var olan önlemlere rağmen riskin gerçekleşirse etkisinin ne olacağı tespit edilir.</w:t>
            </w:r>
          </w:p>
          <w:p w:rsidR="00E2157A" w:rsidRPr="00AE4153" w:rsidRDefault="00E2157A" w:rsidP="00AA290D">
            <w:pPr>
              <w:jc w:val="both"/>
              <w:rPr>
                <w:rFonts w:ascii="Times New Roman" w:hAnsi="Times New Roman" w:cs="Times New Roman"/>
                <w:sz w:val="16"/>
                <w:szCs w:val="16"/>
              </w:rPr>
            </w:pPr>
            <w:r w:rsidRPr="00AE4153">
              <w:rPr>
                <w:rFonts w:ascii="Times New Roman" w:hAnsi="Times New Roman" w:cs="Times New Roman"/>
                <w:b/>
                <w:sz w:val="16"/>
                <w:szCs w:val="16"/>
              </w:rPr>
              <w:t>Olasılık:</w:t>
            </w:r>
            <w:r w:rsidRPr="00AE4153">
              <w:rPr>
                <w:rFonts w:ascii="Times New Roman" w:hAnsi="Times New Roman" w:cs="Times New Roman"/>
                <w:sz w:val="16"/>
                <w:szCs w:val="16"/>
              </w:rPr>
              <w:t xml:space="preserve"> Oylama Formu kullanılarak tespit</w:t>
            </w:r>
            <w:r>
              <w:rPr>
                <w:rFonts w:ascii="Times New Roman" w:hAnsi="Times New Roman" w:cs="Times New Roman"/>
                <w:sz w:val="16"/>
                <w:szCs w:val="16"/>
              </w:rPr>
              <w:t xml:space="preserve"> edilen olasılık değeridir (1-5</w:t>
            </w:r>
            <w:r w:rsidRPr="00AE4153">
              <w:rPr>
                <w:rFonts w:ascii="Times New Roman" w:hAnsi="Times New Roman" w:cs="Times New Roman"/>
                <w:sz w:val="16"/>
                <w:szCs w:val="16"/>
              </w:rPr>
              <w:t xml:space="preserve"> arasında). Bu tespit yapılırken riskle ilgili uygulamada olan kontrol faaliyetleri, alınmış önlemler ve düzenlemelerin listelenmesi faydalıdır. Var olan önlemlere rağmen riskin gerçekleşme olasılığının ne olduğu tespit edilir.</w:t>
            </w:r>
          </w:p>
          <w:p w:rsidR="00E2157A" w:rsidRPr="00AE4153" w:rsidRDefault="00E2157A" w:rsidP="00AA290D">
            <w:pPr>
              <w:jc w:val="both"/>
              <w:rPr>
                <w:rFonts w:ascii="Times New Roman" w:hAnsi="Times New Roman" w:cs="Times New Roman"/>
                <w:sz w:val="16"/>
                <w:szCs w:val="16"/>
              </w:rPr>
            </w:pPr>
            <w:r w:rsidRPr="00AE4153">
              <w:rPr>
                <w:rFonts w:ascii="Times New Roman" w:hAnsi="Times New Roman" w:cs="Times New Roman"/>
                <w:b/>
                <w:sz w:val="16"/>
                <w:szCs w:val="16"/>
              </w:rPr>
              <w:t>Risk Puanı (R=</w:t>
            </w:r>
            <w:proofErr w:type="spellStart"/>
            <w:r w:rsidRPr="00AE4153">
              <w:rPr>
                <w:rFonts w:ascii="Times New Roman" w:hAnsi="Times New Roman" w:cs="Times New Roman"/>
                <w:b/>
                <w:sz w:val="16"/>
                <w:szCs w:val="16"/>
              </w:rPr>
              <w:t>ExO</w:t>
            </w:r>
            <w:proofErr w:type="spellEnd"/>
            <w:r w:rsidRPr="00AE4153">
              <w:rPr>
                <w:rFonts w:ascii="Times New Roman" w:hAnsi="Times New Roman" w:cs="Times New Roman"/>
                <w:b/>
                <w:sz w:val="16"/>
                <w:szCs w:val="16"/>
              </w:rPr>
              <w:t>):</w:t>
            </w:r>
            <w:r w:rsidRPr="00AE4153">
              <w:rPr>
                <w:rFonts w:ascii="Times New Roman" w:hAnsi="Times New Roman" w:cs="Times New Roman"/>
                <w:sz w:val="16"/>
                <w:szCs w:val="16"/>
              </w:rPr>
              <w:t xml:space="preserve"> Oylama Formunda yapılan değerlendirmede tespit edilen etki ve olasılık değerlerinin çarpılması sonucu bulunan, risk puanları önceden belirlenen yüksek, orta ve düşük düzey puan aralıklarına göre yazılır.</w:t>
            </w:r>
          </w:p>
          <w:p w:rsidR="00E2157A" w:rsidRPr="00AE4153" w:rsidRDefault="00E2157A" w:rsidP="00AA290D">
            <w:pPr>
              <w:jc w:val="both"/>
              <w:rPr>
                <w:rFonts w:ascii="Times New Roman" w:hAnsi="Times New Roman" w:cs="Times New Roman"/>
                <w:sz w:val="16"/>
                <w:szCs w:val="16"/>
              </w:rPr>
            </w:pPr>
            <w:r w:rsidRPr="00AE4153">
              <w:rPr>
                <w:rFonts w:ascii="Times New Roman" w:hAnsi="Times New Roman" w:cs="Times New Roman"/>
                <w:b/>
                <w:sz w:val="16"/>
                <w:szCs w:val="16"/>
              </w:rPr>
              <w:t>Değişim (Riskin yönü):</w:t>
            </w:r>
            <w:r w:rsidRPr="00AE4153">
              <w:rPr>
                <w:rFonts w:ascii="Times New Roman" w:hAnsi="Times New Roman" w:cs="Times New Roman"/>
                <w:sz w:val="16"/>
                <w:szCs w:val="16"/>
              </w:rPr>
              <w:t xml:space="preserve"> Bir önceki risk kaydı dikkate alınarak riskin durumundaki değişimin gösterildiği sütundur. (Yukarı/aşağı/sabit) şeklinde yazı ile belirtilebileceği gibi idarenin tercihine göre yön işaretleriyle de gösterilebilir. Daha önce risk kaydı yoksa "Yeni" olduğu belirtilir.</w:t>
            </w:r>
          </w:p>
          <w:p w:rsidR="00E2157A" w:rsidRPr="00AE4153" w:rsidRDefault="00E2157A" w:rsidP="00AA290D">
            <w:pPr>
              <w:rPr>
                <w:rFonts w:ascii="Times New Roman" w:hAnsi="Times New Roman" w:cs="Times New Roman"/>
                <w:sz w:val="16"/>
                <w:szCs w:val="16"/>
              </w:rPr>
            </w:pPr>
            <w:r w:rsidRPr="00AE4153">
              <w:rPr>
                <w:rFonts w:ascii="Times New Roman" w:hAnsi="Times New Roman" w:cs="Times New Roman"/>
                <w:b/>
                <w:sz w:val="16"/>
                <w:szCs w:val="16"/>
              </w:rPr>
              <w:t>Riske Verilen Cevaplar Yeni/ Ek/Kaldırılan Kontroller:</w:t>
            </w:r>
            <w:r w:rsidRPr="00AE4153">
              <w:rPr>
                <w:rFonts w:ascii="Times New Roman" w:hAnsi="Times New Roman" w:cs="Times New Roman"/>
                <w:sz w:val="16"/>
                <w:szCs w:val="16"/>
              </w:rPr>
              <w:t xml:space="preserve"> 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p w:rsidR="00E2157A" w:rsidRPr="00AE4153" w:rsidRDefault="00E2157A" w:rsidP="00AA290D">
            <w:pPr>
              <w:rPr>
                <w:rFonts w:ascii="Times New Roman" w:hAnsi="Times New Roman" w:cs="Times New Roman"/>
                <w:sz w:val="16"/>
                <w:szCs w:val="16"/>
              </w:rPr>
            </w:pPr>
            <w:r w:rsidRPr="00AE4153">
              <w:rPr>
                <w:rFonts w:ascii="Times New Roman" w:hAnsi="Times New Roman" w:cs="Times New Roman"/>
                <w:b/>
                <w:sz w:val="16"/>
                <w:szCs w:val="16"/>
              </w:rPr>
              <w:t xml:space="preserve">Başlangıç Tarihi: </w:t>
            </w:r>
            <w:r w:rsidRPr="00AE4153">
              <w:rPr>
                <w:rFonts w:ascii="Times New Roman" w:hAnsi="Times New Roman" w:cs="Times New Roman"/>
                <w:sz w:val="16"/>
                <w:szCs w:val="16"/>
              </w:rPr>
              <w:t>Öngörülen yeni veya ek kontrollerin uygulamaya konulacağı, kaldırılması öngörülen kontrollerin ise uygulamadan kaldırılacağı kesin tarihtir.</w:t>
            </w:r>
          </w:p>
          <w:p w:rsidR="00E2157A" w:rsidRPr="00AE4153" w:rsidRDefault="00E2157A" w:rsidP="00AA290D">
            <w:pPr>
              <w:rPr>
                <w:rFonts w:ascii="Times New Roman" w:hAnsi="Times New Roman" w:cs="Times New Roman"/>
                <w:sz w:val="16"/>
                <w:szCs w:val="16"/>
              </w:rPr>
            </w:pPr>
            <w:r w:rsidRPr="00AE4153">
              <w:rPr>
                <w:rFonts w:ascii="Times New Roman" w:hAnsi="Times New Roman" w:cs="Times New Roman"/>
                <w:b/>
                <w:sz w:val="16"/>
                <w:szCs w:val="16"/>
              </w:rPr>
              <w:t>Riskin Sahibi:</w:t>
            </w:r>
            <w:r w:rsidRPr="00AE4153">
              <w:rPr>
                <w:rFonts w:ascii="Times New Roman" w:hAnsi="Times New Roman" w:cs="Times New Roman"/>
                <w:sz w:val="16"/>
                <w:szCs w:val="16"/>
              </w:rPr>
              <w:t xml:space="preserve"> 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p w:rsidR="00E2157A" w:rsidRDefault="00E2157A" w:rsidP="00AA290D">
            <w:pPr>
              <w:rPr>
                <w:rFonts w:ascii="Times New Roman" w:hAnsi="Times New Roman" w:cs="Times New Roman"/>
                <w:sz w:val="28"/>
                <w:szCs w:val="24"/>
              </w:rPr>
            </w:pPr>
            <w:r w:rsidRPr="00AE4153">
              <w:rPr>
                <w:rFonts w:ascii="Times New Roman" w:hAnsi="Times New Roman" w:cs="Times New Roman"/>
                <w:b/>
                <w:sz w:val="16"/>
                <w:szCs w:val="16"/>
              </w:rPr>
              <w:t>Açıklamalar:</w:t>
            </w:r>
            <w:r w:rsidRPr="00AE4153">
              <w:rPr>
                <w:rFonts w:ascii="Times New Roman" w:hAnsi="Times New Roman" w:cs="Times New Roman"/>
                <w:sz w:val="16"/>
                <w:szCs w:val="16"/>
              </w:rPr>
              <w:t xml:space="preserve"> Riskin mevcut durumu, değişim yönü, ne zaman gözden geçirileceği ve hangi aralıklarla kime raporlanacağı ve belirtilmesine ihtiyaç duyulan diğer hususlar bu sütunda belirtilir.</w:t>
            </w:r>
          </w:p>
        </w:tc>
      </w:tr>
    </w:tbl>
    <w:p w:rsidR="00012F71" w:rsidRPr="00012F71" w:rsidRDefault="00012F71" w:rsidP="00012F71"/>
    <w:p w:rsidR="00860541" w:rsidRPr="00012F71" w:rsidRDefault="00012F71" w:rsidP="00012F71">
      <w:pPr>
        <w:tabs>
          <w:tab w:val="left" w:pos="3465"/>
        </w:tabs>
      </w:pPr>
      <w:r>
        <w:tab/>
      </w:r>
    </w:p>
    <w:sectPr w:rsidR="00860541" w:rsidRPr="00012F71" w:rsidSect="00CD69BB">
      <w:headerReference w:type="even" r:id="rId7"/>
      <w:headerReference w:type="default" r:id="rId8"/>
      <w:footerReference w:type="even" r:id="rId9"/>
      <w:footerReference w:type="default" r:id="rId10"/>
      <w:headerReference w:type="first" r:id="rId11"/>
      <w:footerReference w:type="first" r:id="rId12"/>
      <w:pgSz w:w="11906" w:h="16838"/>
      <w:pgMar w:top="851" w:right="567" w:bottom="851" w:left="567"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981" w:rsidRDefault="00012981" w:rsidP="002059D2">
      <w:pPr>
        <w:spacing w:after="0" w:line="240" w:lineRule="auto"/>
      </w:pPr>
      <w:r>
        <w:separator/>
      </w:r>
    </w:p>
  </w:endnote>
  <w:endnote w:type="continuationSeparator" w:id="0">
    <w:p w:rsidR="00012981" w:rsidRDefault="00012981" w:rsidP="002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A4D" w:rsidRDefault="00077A4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A4D" w:rsidRDefault="00077A4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A4D" w:rsidRDefault="00077A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981" w:rsidRDefault="00012981" w:rsidP="002059D2">
      <w:pPr>
        <w:spacing w:after="0" w:line="240" w:lineRule="auto"/>
      </w:pPr>
      <w:r>
        <w:separator/>
      </w:r>
    </w:p>
  </w:footnote>
  <w:footnote w:type="continuationSeparator" w:id="0">
    <w:p w:rsidR="00012981" w:rsidRDefault="00012981" w:rsidP="002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A4D" w:rsidRDefault="00077A4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10343" w:type="dxa"/>
      <w:jc w:val="center"/>
      <w:tblLook w:val="04A0" w:firstRow="1" w:lastRow="0" w:firstColumn="1" w:lastColumn="0" w:noHBand="0" w:noVBand="1"/>
    </w:tblPr>
    <w:tblGrid>
      <w:gridCol w:w="1939"/>
      <w:gridCol w:w="3605"/>
      <w:gridCol w:w="3115"/>
      <w:gridCol w:w="1684"/>
    </w:tblGrid>
    <w:tr w:rsidR="00012F71" w:rsidRPr="002059D2" w:rsidTr="00410B60">
      <w:trPr>
        <w:trHeight w:val="364"/>
        <w:jc w:val="center"/>
      </w:trPr>
      <w:tc>
        <w:tcPr>
          <w:tcW w:w="1939" w:type="dxa"/>
          <w:vMerge w:val="restart"/>
          <w:noWrap/>
          <w:hideMark/>
        </w:tcPr>
        <w:p w:rsidR="00012F71" w:rsidRPr="002059D2" w:rsidRDefault="00012F71" w:rsidP="00012F71">
          <w:pPr>
            <w:tabs>
              <w:tab w:val="center" w:pos="4536"/>
              <w:tab w:val="right" w:pos="9072"/>
            </w:tabs>
            <w:ind w:left="-1417"/>
            <w:jc w:val="right"/>
            <w:rPr>
              <w:b/>
              <w:noProof/>
              <w:sz w:val="24"/>
              <w:szCs w:val="24"/>
            </w:rPr>
          </w:pPr>
          <w:bookmarkStart w:id="0" w:name="_GoBack" w:colFirst="2" w:colLast="3"/>
          <w:r w:rsidRPr="002059D2">
            <w:rPr>
              <w:b/>
              <w:noProof/>
              <w:sz w:val="24"/>
              <w:szCs w:val="24"/>
            </w:rPr>
            <w:drawing>
              <wp:anchor distT="0" distB="0" distL="114300" distR="114300" simplePos="0" relativeHeight="251661312" behindDoc="0" locked="0" layoutInCell="1" allowOverlap="1" wp14:anchorId="00055C9F" wp14:editId="68BF0285">
                <wp:simplePos x="0" y="0"/>
                <wp:positionH relativeFrom="column">
                  <wp:posOffset>51628</wp:posOffset>
                </wp:positionH>
                <wp:positionV relativeFrom="paragraph">
                  <wp:posOffset>43705</wp:posOffset>
                </wp:positionV>
                <wp:extent cx="1040653" cy="643172"/>
                <wp:effectExtent l="0" t="0" r="7620" b="5080"/>
                <wp:wrapNone/>
                <wp:docPr id="2" name="Resim 2"/>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7062" cy="659494"/>
                        </a:xfrm>
                        <a:prstGeom prst="rect">
                          <a:avLst/>
                        </a:prstGeom>
                      </pic:spPr>
                    </pic:pic>
                  </a:graphicData>
                </a:graphic>
                <wp14:sizeRelH relativeFrom="page">
                  <wp14:pctWidth>0</wp14:pctWidth>
                </wp14:sizeRelH>
                <wp14:sizeRelV relativeFrom="page">
                  <wp14:pctHeight>0</wp14:pctHeight>
                </wp14:sizeRelV>
              </wp:anchor>
            </w:drawing>
          </w:r>
        </w:p>
        <w:p w:rsidR="00012F71" w:rsidRPr="002059D2" w:rsidRDefault="00012F71" w:rsidP="00012F71">
          <w:pPr>
            <w:tabs>
              <w:tab w:val="center" w:pos="4536"/>
              <w:tab w:val="right" w:pos="9072"/>
            </w:tabs>
            <w:ind w:left="-1417"/>
            <w:jc w:val="right"/>
            <w:rPr>
              <w:b/>
              <w:noProof/>
              <w:sz w:val="24"/>
              <w:szCs w:val="24"/>
            </w:rPr>
          </w:pPr>
        </w:p>
      </w:tc>
      <w:tc>
        <w:tcPr>
          <w:tcW w:w="3605" w:type="dxa"/>
          <w:vMerge w:val="restart"/>
          <w:noWrap/>
          <w:hideMark/>
        </w:tcPr>
        <w:p w:rsidR="00012F71" w:rsidRDefault="00012F71" w:rsidP="00012F71">
          <w:pPr>
            <w:tabs>
              <w:tab w:val="center" w:pos="4536"/>
              <w:tab w:val="right" w:pos="9072"/>
            </w:tabs>
            <w:jc w:val="center"/>
            <w:rPr>
              <w:b/>
              <w:bCs/>
              <w:noProof/>
              <w:sz w:val="24"/>
              <w:szCs w:val="24"/>
            </w:rPr>
          </w:pPr>
        </w:p>
        <w:p w:rsidR="00012F71" w:rsidRPr="002059D2" w:rsidRDefault="00012F71" w:rsidP="00012F71">
          <w:pPr>
            <w:tabs>
              <w:tab w:val="center" w:pos="4536"/>
              <w:tab w:val="right" w:pos="9072"/>
            </w:tabs>
            <w:jc w:val="center"/>
            <w:rPr>
              <w:b/>
              <w:bCs/>
              <w:noProof/>
              <w:sz w:val="24"/>
              <w:szCs w:val="24"/>
            </w:rPr>
          </w:pPr>
          <w:r>
            <w:rPr>
              <w:b/>
              <w:bCs/>
              <w:noProof/>
              <w:sz w:val="24"/>
              <w:szCs w:val="24"/>
            </w:rPr>
            <w:t>RİSK KAYIT FORMU</w:t>
          </w:r>
        </w:p>
      </w:tc>
      <w:tc>
        <w:tcPr>
          <w:tcW w:w="3115" w:type="dxa"/>
          <w:noWrap/>
          <w:hideMark/>
        </w:tcPr>
        <w:p w:rsidR="00012F71" w:rsidRPr="007B71A6" w:rsidRDefault="00012F71" w:rsidP="00012F71">
          <w:pPr>
            <w:tabs>
              <w:tab w:val="center" w:pos="4536"/>
              <w:tab w:val="right" w:pos="9072"/>
            </w:tabs>
            <w:rPr>
              <w:b/>
              <w:noProof/>
              <w:sz w:val="24"/>
              <w:szCs w:val="24"/>
            </w:rPr>
          </w:pPr>
          <w:r w:rsidRPr="007B71A6">
            <w:rPr>
              <w:b/>
              <w:noProof/>
              <w:sz w:val="24"/>
              <w:szCs w:val="24"/>
            </w:rPr>
            <w:t>Doküman Kodu ve No</w:t>
          </w:r>
        </w:p>
      </w:tc>
      <w:tc>
        <w:tcPr>
          <w:tcW w:w="1684" w:type="dxa"/>
          <w:noWrap/>
          <w:hideMark/>
        </w:tcPr>
        <w:p w:rsidR="00012F71" w:rsidRPr="007B71A6" w:rsidRDefault="00012F71" w:rsidP="007B71A6">
          <w:pPr>
            <w:tabs>
              <w:tab w:val="center" w:pos="4536"/>
              <w:tab w:val="right" w:pos="9072"/>
            </w:tabs>
            <w:rPr>
              <w:b/>
              <w:noProof/>
              <w:sz w:val="24"/>
              <w:szCs w:val="24"/>
            </w:rPr>
          </w:pPr>
          <w:r w:rsidRPr="007B71A6">
            <w:rPr>
              <w:b/>
              <w:noProof/>
              <w:sz w:val="24"/>
              <w:szCs w:val="24"/>
            </w:rPr>
            <w:t>SGDB.FR.0</w:t>
          </w:r>
          <w:r w:rsidR="00077A4D" w:rsidRPr="007B71A6">
            <w:rPr>
              <w:b/>
              <w:noProof/>
              <w:sz w:val="24"/>
              <w:szCs w:val="24"/>
            </w:rPr>
            <w:t>16</w:t>
          </w:r>
        </w:p>
      </w:tc>
    </w:tr>
    <w:tr w:rsidR="00012F71" w:rsidRPr="002059D2" w:rsidTr="00410B60">
      <w:trPr>
        <w:trHeight w:val="364"/>
        <w:jc w:val="center"/>
      </w:trPr>
      <w:tc>
        <w:tcPr>
          <w:tcW w:w="1939" w:type="dxa"/>
          <w:vMerge/>
          <w:hideMark/>
        </w:tcPr>
        <w:p w:rsidR="00012F71" w:rsidRPr="002059D2" w:rsidRDefault="00012F71" w:rsidP="00012F71">
          <w:pPr>
            <w:tabs>
              <w:tab w:val="center" w:pos="4536"/>
              <w:tab w:val="right" w:pos="9072"/>
            </w:tabs>
            <w:ind w:left="-1417"/>
            <w:jc w:val="right"/>
            <w:rPr>
              <w:b/>
              <w:noProof/>
              <w:sz w:val="24"/>
              <w:szCs w:val="24"/>
            </w:rPr>
          </w:pPr>
        </w:p>
      </w:tc>
      <w:tc>
        <w:tcPr>
          <w:tcW w:w="3605" w:type="dxa"/>
          <w:vMerge/>
          <w:hideMark/>
        </w:tcPr>
        <w:p w:rsidR="00012F71" w:rsidRPr="002059D2" w:rsidRDefault="00012F71" w:rsidP="00012F71">
          <w:pPr>
            <w:tabs>
              <w:tab w:val="center" w:pos="4536"/>
              <w:tab w:val="right" w:pos="9072"/>
            </w:tabs>
            <w:ind w:left="-1417"/>
            <w:jc w:val="right"/>
            <w:rPr>
              <w:b/>
              <w:bCs/>
              <w:noProof/>
              <w:sz w:val="24"/>
              <w:szCs w:val="24"/>
            </w:rPr>
          </w:pPr>
        </w:p>
      </w:tc>
      <w:tc>
        <w:tcPr>
          <w:tcW w:w="3115" w:type="dxa"/>
          <w:noWrap/>
          <w:hideMark/>
        </w:tcPr>
        <w:p w:rsidR="00012F71" w:rsidRPr="007B71A6" w:rsidRDefault="00012F71" w:rsidP="00012F71">
          <w:pPr>
            <w:tabs>
              <w:tab w:val="center" w:pos="4536"/>
              <w:tab w:val="right" w:pos="9072"/>
            </w:tabs>
            <w:rPr>
              <w:b/>
              <w:noProof/>
              <w:sz w:val="24"/>
              <w:szCs w:val="24"/>
            </w:rPr>
          </w:pPr>
          <w:r w:rsidRPr="007B71A6">
            <w:rPr>
              <w:b/>
              <w:noProof/>
              <w:sz w:val="24"/>
              <w:szCs w:val="24"/>
            </w:rPr>
            <w:t xml:space="preserve">Yayın Tarihi                                                   </w:t>
          </w:r>
        </w:p>
      </w:tc>
      <w:tc>
        <w:tcPr>
          <w:tcW w:w="1684" w:type="dxa"/>
          <w:noWrap/>
          <w:hideMark/>
        </w:tcPr>
        <w:p w:rsidR="00012F71" w:rsidRPr="007B71A6" w:rsidRDefault="00EA49A3" w:rsidP="007B71A6">
          <w:pPr>
            <w:tabs>
              <w:tab w:val="center" w:pos="4536"/>
              <w:tab w:val="right" w:pos="9072"/>
            </w:tabs>
            <w:rPr>
              <w:b/>
              <w:noProof/>
              <w:sz w:val="24"/>
              <w:szCs w:val="24"/>
            </w:rPr>
          </w:pPr>
          <w:r w:rsidRPr="007B71A6">
            <w:rPr>
              <w:b/>
              <w:sz w:val="24"/>
              <w:szCs w:val="24"/>
            </w:rPr>
            <w:t>5.01.2022</w:t>
          </w:r>
        </w:p>
      </w:tc>
    </w:tr>
    <w:tr w:rsidR="00012F71" w:rsidRPr="002059D2" w:rsidTr="00410B60">
      <w:trPr>
        <w:trHeight w:val="364"/>
        <w:jc w:val="center"/>
      </w:trPr>
      <w:tc>
        <w:tcPr>
          <w:tcW w:w="1939" w:type="dxa"/>
          <w:vMerge/>
          <w:hideMark/>
        </w:tcPr>
        <w:p w:rsidR="00012F71" w:rsidRPr="002059D2" w:rsidRDefault="00012F71" w:rsidP="00012F71">
          <w:pPr>
            <w:tabs>
              <w:tab w:val="center" w:pos="4536"/>
              <w:tab w:val="right" w:pos="9072"/>
            </w:tabs>
            <w:ind w:left="-1417"/>
            <w:jc w:val="right"/>
            <w:rPr>
              <w:b/>
              <w:noProof/>
              <w:sz w:val="24"/>
              <w:szCs w:val="24"/>
            </w:rPr>
          </w:pPr>
        </w:p>
      </w:tc>
      <w:tc>
        <w:tcPr>
          <w:tcW w:w="3605" w:type="dxa"/>
          <w:vMerge/>
          <w:hideMark/>
        </w:tcPr>
        <w:p w:rsidR="00012F71" w:rsidRPr="002059D2" w:rsidRDefault="00012F71" w:rsidP="00012F71">
          <w:pPr>
            <w:tabs>
              <w:tab w:val="center" w:pos="4536"/>
              <w:tab w:val="right" w:pos="9072"/>
            </w:tabs>
            <w:ind w:left="-1417"/>
            <w:jc w:val="right"/>
            <w:rPr>
              <w:b/>
              <w:bCs/>
              <w:noProof/>
              <w:sz w:val="24"/>
              <w:szCs w:val="24"/>
            </w:rPr>
          </w:pPr>
        </w:p>
      </w:tc>
      <w:tc>
        <w:tcPr>
          <w:tcW w:w="3115" w:type="dxa"/>
          <w:noWrap/>
          <w:hideMark/>
        </w:tcPr>
        <w:p w:rsidR="00012F71" w:rsidRPr="007B71A6" w:rsidRDefault="00012F71" w:rsidP="00012F71">
          <w:pPr>
            <w:tabs>
              <w:tab w:val="center" w:pos="4536"/>
              <w:tab w:val="right" w:pos="9072"/>
            </w:tabs>
            <w:ind w:left="-1126" w:firstLine="1026"/>
            <w:rPr>
              <w:b/>
              <w:noProof/>
              <w:sz w:val="24"/>
              <w:szCs w:val="24"/>
            </w:rPr>
          </w:pPr>
          <w:r w:rsidRPr="007B71A6">
            <w:rPr>
              <w:b/>
              <w:noProof/>
              <w:sz w:val="24"/>
              <w:szCs w:val="24"/>
            </w:rPr>
            <w:t xml:space="preserve">  Revizyon Tarihi/No</w:t>
          </w:r>
        </w:p>
      </w:tc>
      <w:tc>
        <w:tcPr>
          <w:tcW w:w="1684" w:type="dxa"/>
          <w:noWrap/>
          <w:hideMark/>
        </w:tcPr>
        <w:p w:rsidR="00012F71" w:rsidRPr="007B71A6" w:rsidRDefault="006C4A2A" w:rsidP="007B71A6">
          <w:pPr>
            <w:tabs>
              <w:tab w:val="center" w:pos="4536"/>
              <w:tab w:val="right" w:pos="9072"/>
            </w:tabs>
            <w:rPr>
              <w:b/>
              <w:noProof/>
              <w:sz w:val="24"/>
              <w:szCs w:val="24"/>
            </w:rPr>
          </w:pPr>
          <w:r w:rsidRPr="007B71A6">
            <w:rPr>
              <w:b/>
              <w:noProof/>
              <w:sz w:val="24"/>
              <w:szCs w:val="24"/>
            </w:rPr>
            <w:t>01.01.2024-01</w:t>
          </w:r>
          <w:r w:rsidR="00012F71" w:rsidRPr="007B71A6">
            <w:rPr>
              <w:b/>
              <w:noProof/>
              <w:sz w:val="24"/>
              <w:szCs w:val="24"/>
            </w:rPr>
            <w:t> </w:t>
          </w:r>
        </w:p>
      </w:tc>
    </w:tr>
  </w:tbl>
  <w:bookmarkEnd w:id="0"/>
  <w:p w:rsidR="002059D2" w:rsidRPr="002059D2" w:rsidRDefault="002059D2" w:rsidP="002059D2">
    <w:pPr>
      <w:tabs>
        <w:tab w:val="center" w:pos="4536"/>
        <w:tab w:val="right" w:pos="9072"/>
      </w:tabs>
      <w:spacing w:after="0" w:line="240" w:lineRule="auto"/>
      <w:ind w:left="-1417"/>
      <w:jc w:val="right"/>
      <w:rPr>
        <w:rFonts w:ascii="Times New Roman" w:eastAsia="Times New Roman" w:hAnsi="Times New Roman" w:cs="Times New Roman"/>
        <w:b/>
        <w:noProof/>
        <w:sz w:val="24"/>
        <w:szCs w:val="24"/>
        <w:lang w:eastAsia="tr-TR"/>
      </w:rPr>
    </w:pPr>
    <w:r w:rsidRPr="002059D2">
      <w:rPr>
        <w:rFonts w:ascii="Times New Roman" w:eastAsia="Times New Roman" w:hAnsi="Times New Roman" w:cs="Times New Roman"/>
        <w:b/>
        <w:noProof/>
        <w:sz w:val="24"/>
        <w:szCs w:val="24"/>
        <w:lang w:eastAsia="tr-TR"/>
      </w:rPr>
      <w:t xml:space="preserve">                     </w:t>
    </w:r>
  </w:p>
  <w:p w:rsidR="002059D2" w:rsidRPr="00012F71" w:rsidRDefault="002059D2" w:rsidP="00CD69BB">
    <w:pPr>
      <w:tabs>
        <w:tab w:val="center" w:pos="4536"/>
        <w:tab w:val="right" w:pos="9072"/>
      </w:tabs>
      <w:spacing w:after="0" w:line="240" w:lineRule="auto"/>
      <w:ind w:left="-1417"/>
      <w:jc w:val="right"/>
    </w:pPr>
    <w:r w:rsidRPr="00012F7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A4D" w:rsidRDefault="00077A4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57A"/>
    <w:rsid w:val="00012981"/>
    <w:rsid w:val="00012F71"/>
    <w:rsid w:val="000617B3"/>
    <w:rsid w:val="00077A4D"/>
    <w:rsid w:val="000C729E"/>
    <w:rsid w:val="002059D2"/>
    <w:rsid w:val="00344819"/>
    <w:rsid w:val="00410B60"/>
    <w:rsid w:val="00447CEE"/>
    <w:rsid w:val="006A5B08"/>
    <w:rsid w:val="006C4A2A"/>
    <w:rsid w:val="007B71A6"/>
    <w:rsid w:val="007D194E"/>
    <w:rsid w:val="00860541"/>
    <w:rsid w:val="008D406A"/>
    <w:rsid w:val="0097280C"/>
    <w:rsid w:val="00A06929"/>
    <w:rsid w:val="00A65A11"/>
    <w:rsid w:val="00AA290D"/>
    <w:rsid w:val="00CD69BB"/>
    <w:rsid w:val="00E2157A"/>
    <w:rsid w:val="00E43D51"/>
    <w:rsid w:val="00EA49A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3D2A30"/>
  <w15:chartTrackingRefBased/>
  <w15:docId w15:val="{A4C6AF36-F26D-481E-A720-167B1C44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39"/>
    <w:rsid w:val="00E2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E2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059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59D2"/>
  </w:style>
  <w:style w:type="paragraph" w:styleId="AltBilgi">
    <w:name w:val="footer"/>
    <w:basedOn w:val="Normal"/>
    <w:link w:val="AltBilgiChar"/>
    <w:uiPriority w:val="99"/>
    <w:unhideWhenUsed/>
    <w:rsid w:val="002059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59D2"/>
  </w:style>
  <w:style w:type="table" w:customStyle="1" w:styleId="TabloKlavuzu2">
    <w:name w:val="Tablo Kılavuzu2"/>
    <w:basedOn w:val="NormalTablo"/>
    <w:next w:val="TabloKlavuzu"/>
    <w:rsid w:val="002059D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D85B5-A419-418F-A986-C7704A7E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604</Words>
  <Characters>3449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AliEylem</dc:creator>
  <cp:keywords/>
  <dc:description/>
  <cp:lastModifiedBy>Famil2</cp:lastModifiedBy>
  <cp:revision>19</cp:revision>
  <dcterms:created xsi:type="dcterms:W3CDTF">2019-11-14T10:50:00Z</dcterms:created>
  <dcterms:modified xsi:type="dcterms:W3CDTF">2024-01-17T08:52:00Z</dcterms:modified>
</cp:coreProperties>
</file>