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DCC" w:rsidRPr="00B97417" w:rsidRDefault="00FD1256" w:rsidP="00D82122">
      <w:pPr>
        <w:jc w:val="center"/>
        <w:rPr>
          <w:rFonts w:ascii="Times New Roman" w:hAnsi="Times New Roman" w:cs="Times New Roman"/>
          <w:b/>
          <w:i/>
          <w:sz w:val="40"/>
          <w:szCs w:val="40"/>
        </w:rPr>
      </w:pPr>
      <w:bookmarkStart w:id="0" w:name="_GoBack"/>
      <w:bookmarkEnd w:id="0"/>
      <w:r>
        <w:rPr>
          <w:rFonts w:ascii="Times New Roman" w:hAnsi="Times New Roman" w:cs="Times New Roman"/>
          <w:b/>
          <w:i/>
          <w:sz w:val="40"/>
          <w:szCs w:val="40"/>
        </w:rPr>
        <w:t xml:space="preserve"> </w:t>
      </w:r>
      <w:r w:rsidR="00D82122" w:rsidRPr="00B97417">
        <w:rPr>
          <w:rFonts w:ascii="Times New Roman" w:hAnsi="Times New Roman" w:cs="Times New Roman"/>
          <w:b/>
          <w:i/>
          <w:sz w:val="40"/>
          <w:szCs w:val="40"/>
        </w:rPr>
        <w:t>T.C</w:t>
      </w:r>
    </w:p>
    <w:p w:rsidR="00D82122" w:rsidRPr="00B97417" w:rsidRDefault="00D82122" w:rsidP="00D82122">
      <w:pPr>
        <w:jc w:val="center"/>
        <w:rPr>
          <w:rFonts w:ascii="Times New Roman" w:hAnsi="Times New Roman" w:cs="Times New Roman"/>
          <w:b/>
          <w:i/>
          <w:sz w:val="40"/>
          <w:szCs w:val="40"/>
        </w:rPr>
      </w:pPr>
      <w:r w:rsidRPr="00B97417">
        <w:rPr>
          <w:rFonts w:ascii="Times New Roman" w:hAnsi="Times New Roman" w:cs="Times New Roman"/>
          <w:b/>
          <w:i/>
          <w:sz w:val="40"/>
          <w:szCs w:val="40"/>
        </w:rPr>
        <w:t>IĞDIR ÜNİVERSİTESİ</w:t>
      </w:r>
    </w:p>
    <w:p w:rsidR="00D82122" w:rsidRPr="00B97417" w:rsidRDefault="00D82122">
      <w:pPr>
        <w:rPr>
          <w:rFonts w:ascii="Times New Roman" w:hAnsi="Times New Roman" w:cs="Times New Roman"/>
        </w:rPr>
      </w:pPr>
    </w:p>
    <w:p w:rsidR="00D82122" w:rsidRPr="00B97417" w:rsidRDefault="00D82122" w:rsidP="00F81B34">
      <w:pPr>
        <w:jc w:val="center"/>
        <w:rPr>
          <w:rFonts w:ascii="Times New Roman" w:hAnsi="Times New Roman" w:cs="Times New Roman"/>
        </w:rPr>
      </w:pPr>
      <w:r w:rsidRPr="00B97417">
        <w:rPr>
          <w:rFonts w:ascii="Times New Roman" w:hAnsi="Times New Roman" w:cs="Times New Roman"/>
          <w:noProof/>
          <w:lang w:eastAsia="tr-TR"/>
        </w:rPr>
        <w:drawing>
          <wp:inline distT="0" distB="0" distL="0" distR="0">
            <wp:extent cx="3593989" cy="3132813"/>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3028" cy="3131975"/>
                    </a:xfrm>
                    <a:prstGeom prst="rect">
                      <a:avLst/>
                    </a:prstGeom>
                  </pic:spPr>
                </pic:pic>
              </a:graphicData>
            </a:graphic>
          </wp:inline>
        </w:drawing>
      </w: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Pr="00B97417" w:rsidRDefault="00D82122" w:rsidP="00D82122">
      <w:pPr>
        <w:jc w:val="center"/>
        <w:rPr>
          <w:rFonts w:ascii="Times New Roman" w:hAnsi="Times New Roman" w:cs="Times New Roman"/>
        </w:rPr>
      </w:pPr>
    </w:p>
    <w:p w:rsidR="00D82122" w:rsidRPr="00B97417" w:rsidRDefault="00FD1256" w:rsidP="00D82122">
      <w:pPr>
        <w:jc w:val="center"/>
        <w:rPr>
          <w:rFonts w:ascii="Times New Roman" w:hAnsi="Times New Roman" w:cs="Times New Roman"/>
          <w:b/>
          <w:i/>
          <w:sz w:val="32"/>
          <w:szCs w:val="32"/>
        </w:rPr>
      </w:pPr>
      <w:r>
        <w:rPr>
          <w:rFonts w:ascii="Times New Roman" w:hAnsi="Times New Roman" w:cs="Times New Roman"/>
          <w:b/>
          <w:i/>
          <w:sz w:val="32"/>
          <w:szCs w:val="32"/>
        </w:rPr>
        <w:t>20</w:t>
      </w:r>
      <w:r w:rsidR="00BF7387">
        <w:rPr>
          <w:rFonts w:ascii="Times New Roman" w:hAnsi="Times New Roman" w:cs="Times New Roman"/>
          <w:b/>
          <w:i/>
          <w:sz w:val="32"/>
          <w:szCs w:val="32"/>
        </w:rPr>
        <w:t>20</w:t>
      </w:r>
      <w:r w:rsidR="00D82122" w:rsidRPr="00B97417">
        <w:rPr>
          <w:rFonts w:ascii="Times New Roman" w:hAnsi="Times New Roman" w:cs="Times New Roman"/>
          <w:b/>
          <w:i/>
          <w:sz w:val="32"/>
          <w:szCs w:val="32"/>
        </w:rPr>
        <w:t xml:space="preserve"> YILI</w:t>
      </w:r>
    </w:p>
    <w:p w:rsidR="00D82122" w:rsidRPr="00B97417" w:rsidRDefault="00D82122" w:rsidP="00D82122">
      <w:pPr>
        <w:jc w:val="center"/>
        <w:rPr>
          <w:rFonts w:ascii="Times New Roman" w:hAnsi="Times New Roman" w:cs="Times New Roman"/>
          <w:b/>
          <w:i/>
          <w:sz w:val="32"/>
          <w:szCs w:val="32"/>
        </w:rPr>
      </w:pPr>
      <w:r w:rsidRPr="00B97417">
        <w:rPr>
          <w:rFonts w:ascii="Times New Roman" w:hAnsi="Times New Roman" w:cs="Times New Roman"/>
          <w:b/>
          <w:i/>
          <w:sz w:val="32"/>
          <w:szCs w:val="32"/>
        </w:rPr>
        <w:t>KURUMSAL MALİ DURUM VE BEKLENTİLER RAPORU</w:t>
      </w: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D82122" w:rsidRPr="00B97417" w:rsidRDefault="00D82122" w:rsidP="00D82122">
      <w:pPr>
        <w:rPr>
          <w:rFonts w:ascii="Times New Roman" w:hAnsi="Times New Roman" w:cs="Times New Roman"/>
          <w:b/>
          <w:i/>
          <w:sz w:val="32"/>
          <w:szCs w:val="32"/>
        </w:rPr>
      </w:pPr>
    </w:p>
    <w:p w:rsidR="008F6CA5" w:rsidRPr="00B97417" w:rsidRDefault="008F6CA5" w:rsidP="00D82122">
      <w:pPr>
        <w:rPr>
          <w:rFonts w:ascii="Times New Roman" w:hAnsi="Times New Roman" w:cs="Times New Roman"/>
          <w:b/>
          <w:i/>
          <w:sz w:val="32"/>
          <w:szCs w:val="32"/>
        </w:rPr>
      </w:pP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 xml:space="preserve">TEMMUZ </w:t>
      </w:r>
      <w:r w:rsidR="00FD1256">
        <w:rPr>
          <w:rFonts w:ascii="Times New Roman" w:hAnsi="Times New Roman" w:cs="Times New Roman"/>
          <w:b/>
          <w:i/>
          <w:sz w:val="24"/>
          <w:szCs w:val="24"/>
        </w:rPr>
        <w:t>20</w:t>
      </w:r>
      <w:r w:rsidR="00BF7387">
        <w:rPr>
          <w:rFonts w:ascii="Times New Roman" w:hAnsi="Times New Roman" w:cs="Times New Roman"/>
          <w:b/>
          <w:i/>
          <w:sz w:val="24"/>
          <w:szCs w:val="24"/>
        </w:rPr>
        <w:t>20</w:t>
      </w: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STRATEJİ GELİŞTİRME DAİRE BAŞKANLIĞI</w:t>
      </w:r>
    </w:p>
    <w:p w:rsidR="00D82122" w:rsidRPr="00B97417" w:rsidRDefault="00D82122" w:rsidP="00D82122">
      <w:pPr>
        <w:jc w:val="center"/>
        <w:rPr>
          <w:rFonts w:ascii="Times New Roman" w:hAnsi="Times New Roman" w:cs="Times New Roman"/>
          <w:b/>
          <w:i/>
          <w:sz w:val="24"/>
          <w:szCs w:val="24"/>
        </w:rPr>
      </w:pPr>
      <w:r w:rsidRPr="00B97417">
        <w:rPr>
          <w:rFonts w:ascii="Times New Roman" w:hAnsi="Times New Roman" w:cs="Times New Roman"/>
          <w:b/>
          <w:i/>
          <w:sz w:val="24"/>
          <w:szCs w:val="24"/>
        </w:rPr>
        <w:t>IĞDIR</w:t>
      </w:r>
    </w:p>
    <w:p w:rsidR="00D82122" w:rsidRPr="00B97417" w:rsidRDefault="00D82122">
      <w:pPr>
        <w:rPr>
          <w:rFonts w:ascii="Times New Roman" w:hAnsi="Times New Roman" w:cs="Times New Roman"/>
        </w:rPr>
      </w:pPr>
    </w:p>
    <w:sdt>
      <w:sdtPr>
        <w:rPr>
          <w:rFonts w:asciiTheme="minorHAnsi" w:eastAsiaTheme="minorHAnsi" w:hAnsiTheme="minorHAnsi" w:cstheme="minorBidi"/>
          <w:b w:val="0"/>
          <w:bCs w:val="0"/>
          <w:color w:val="auto"/>
          <w:sz w:val="22"/>
          <w:szCs w:val="22"/>
          <w:lang w:eastAsia="en-US"/>
        </w:rPr>
        <w:id w:val="700061676"/>
        <w:docPartObj>
          <w:docPartGallery w:val="Table of Contents"/>
          <w:docPartUnique/>
        </w:docPartObj>
      </w:sdtPr>
      <w:sdtEndPr/>
      <w:sdtContent>
        <w:p w:rsidR="003D58F9" w:rsidRDefault="003D58F9">
          <w:pPr>
            <w:pStyle w:val="TBal"/>
          </w:pPr>
          <w:r>
            <w:t>İÇİNDEKİLER</w:t>
          </w:r>
        </w:p>
        <w:p w:rsidR="006E4E5E" w:rsidRDefault="00350345">
          <w:pPr>
            <w:pStyle w:val="T2"/>
            <w:rPr>
              <w:noProof/>
            </w:rPr>
          </w:pPr>
          <w:r>
            <w:fldChar w:fldCharType="begin"/>
          </w:r>
          <w:r w:rsidR="003D58F9">
            <w:instrText xml:space="preserve"> TOC \o "1-3" \h \z \u </w:instrText>
          </w:r>
          <w:r>
            <w:fldChar w:fldCharType="separate"/>
          </w:r>
          <w:hyperlink w:anchor="_Toc456104887" w:history="1">
            <w:r w:rsidR="006E4E5E" w:rsidRPr="008116BF">
              <w:rPr>
                <w:rStyle w:val="Kpr"/>
                <w:rFonts w:ascii="Times New Roman" w:hAnsi="Times New Roman" w:cs="Times New Roman"/>
                <w:caps/>
                <w:noProof/>
              </w:rPr>
              <w:t>I.</w:t>
            </w:r>
            <w:r w:rsidR="006E4E5E">
              <w:rPr>
                <w:noProof/>
              </w:rPr>
              <w:tab/>
            </w:r>
            <w:r w:rsidR="006E4E5E" w:rsidRPr="008116BF">
              <w:rPr>
                <w:rStyle w:val="Kpr"/>
                <w:rFonts w:ascii="Times New Roman" w:hAnsi="Times New Roman" w:cs="Times New Roman"/>
                <w:caps/>
                <w:noProof/>
              </w:rPr>
              <w:t>GİRİŞ</w:t>
            </w:r>
            <w:r w:rsidR="006E4E5E">
              <w:rPr>
                <w:noProof/>
                <w:webHidden/>
              </w:rPr>
              <w:tab/>
            </w:r>
            <w:r>
              <w:rPr>
                <w:noProof/>
                <w:webHidden/>
              </w:rPr>
              <w:fldChar w:fldCharType="begin"/>
            </w:r>
            <w:r w:rsidR="006E4E5E">
              <w:rPr>
                <w:noProof/>
                <w:webHidden/>
              </w:rPr>
              <w:instrText xml:space="preserve"> PAGEREF _Toc456104887 \h </w:instrText>
            </w:r>
            <w:r>
              <w:rPr>
                <w:noProof/>
                <w:webHidden/>
              </w:rPr>
            </w:r>
            <w:r>
              <w:rPr>
                <w:noProof/>
                <w:webHidden/>
              </w:rPr>
              <w:fldChar w:fldCharType="separate"/>
            </w:r>
            <w:r w:rsidR="00016673">
              <w:rPr>
                <w:noProof/>
                <w:webHidden/>
              </w:rPr>
              <w:t>3</w:t>
            </w:r>
            <w:r>
              <w:rPr>
                <w:noProof/>
                <w:webHidden/>
              </w:rPr>
              <w:fldChar w:fldCharType="end"/>
            </w:r>
          </w:hyperlink>
        </w:p>
        <w:p w:rsidR="006E4E5E" w:rsidRDefault="00B624B5">
          <w:pPr>
            <w:pStyle w:val="T2"/>
            <w:rPr>
              <w:noProof/>
            </w:rPr>
          </w:pPr>
          <w:hyperlink w:anchor="_Toc456104888" w:history="1">
            <w:r w:rsidR="006E4E5E" w:rsidRPr="008116BF">
              <w:rPr>
                <w:rStyle w:val="Kpr"/>
                <w:rFonts w:ascii="Times New Roman" w:hAnsi="Times New Roman" w:cs="Times New Roman"/>
                <w:caps/>
                <w:noProof/>
              </w:rPr>
              <w:t>A.</w:t>
            </w:r>
            <w:r w:rsidR="006E4E5E">
              <w:rPr>
                <w:noProof/>
              </w:rPr>
              <w:tab/>
            </w:r>
            <w:r w:rsidR="006B6A6A">
              <w:rPr>
                <w:rStyle w:val="Kpr"/>
                <w:rFonts w:ascii="Times New Roman" w:hAnsi="Times New Roman" w:cs="Times New Roman"/>
                <w:caps/>
                <w:noProof/>
              </w:rPr>
              <w:t>20</w:t>
            </w:r>
            <w:r w:rsidR="00BF7387">
              <w:rPr>
                <w:rStyle w:val="Kpr"/>
                <w:rFonts w:ascii="Times New Roman" w:hAnsi="Times New Roman" w:cs="Times New Roman"/>
                <w:caps/>
                <w:noProof/>
              </w:rPr>
              <w:t>20</w:t>
            </w:r>
            <w:r w:rsidR="006E4E5E" w:rsidRPr="008116BF">
              <w:rPr>
                <w:rStyle w:val="Kpr"/>
                <w:rFonts w:ascii="Times New Roman" w:hAnsi="Times New Roman" w:cs="Times New Roman"/>
                <w:caps/>
                <w:noProof/>
              </w:rPr>
              <w:t xml:space="preserve"> OCAK-HAZİRAN DÖNEMİ YAPILAN HARCAMALAR</w:t>
            </w:r>
            <w:r w:rsidR="006E4E5E">
              <w:rPr>
                <w:noProof/>
                <w:webHidden/>
              </w:rPr>
              <w:tab/>
            </w:r>
            <w:r w:rsidR="00350345">
              <w:rPr>
                <w:noProof/>
                <w:webHidden/>
              </w:rPr>
              <w:fldChar w:fldCharType="begin"/>
            </w:r>
            <w:r w:rsidR="006E4E5E">
              <w:rPr>
                <w:noProof/>
                <w:webHidden/>
              </w:rPr>
              <w:instrText xml:space="preserve"> PAGEREF _Toc456104888 \h </w:instrText>
            </w:r>
            <w:r w:rsidR="00350345">
              <w:rPr>
                <w:noProof/>
                <w:webHidden/>
              </w:rPr>
            </w:r>
            <w:r w:rsidR="00350345">
              <w:rPr>
                <w:noProof/>
                <w:webHidden/>
              </w:rPr>
              <w:fldChar w:fldCharType="separate"/>
            </w:r>
            <w:r w:rsidR="00016673">
              <w:rPr>
                <w:noProof/>
                <w:webHidden/>
              </w:rPr>
              <w:t>4</w:t>
            </w:r>
            <w:r w:rsidR="00350345">
              <w:rPr>
                <w:noProof/>
                <w:webHidden/>
              </w:rPr>
              <w:fldChar w:fldCharType="end"/>
            </w:r>
          </w:hyperlink>
        </w:p>
        <w:p w:rsidR="006E4E5E" w:rsidRDefault="00B624B5">
          <w:pPr>
            <w:pStyle w:val="T2"/>
            <w:rPr>
              <w:noProof/>
            </w:rPr>
          </w:pPr>
          <w:hyperlink w:anchor="_Toc456104889" w:history="1">
            <w:r w:rsidR="006E4E5E" w:rsidRPr="008116BF">
              <w:rPr>
                <w:rStyle w:val="Kpr"/>
                <w:rFonts w:ascii="Times New Roman" w:hAnsi="Times New Roman" w:cs="Times New Roman"/>
                <w:caps/>
                <w:noProof/>
              </w:rPr>
              <w:t>B.</w:t>
            </w:r>
            <w:r w:rsidR="006E4E5E">
              <w:rPr>
                <w:noProof/>
              </w:rPr>
              <w:tab/>
            </w:r>
            <w:r w:rsidR="006B6A6A">
              <w:rPr>
                <w:rStyle w:val="Kpr"/>
                <w:rFonts w:ascii="Times New Roman" w:hAnsi="Times New Roman" w:cs="Times New Roman"/>
                <w:caps/>
                <w:noProof/>
              </w:rPr>
              <w:t>20</w:t>
            </w:r>
            <w:r w:rsidR="00BF7387">
              <w:rPr>
                <w:rStyle w:val="Kpr"/>
                <w:rFonts w:ascii="Times New Roman" w:hAnsi="Times New Roman" w:cs="Times New Roman"/>
                <w:caps/>
                <w:noProof/>
              </w:rPr>
              <w:t>20</w:t>
            </w:r>
            <w:r w:rsidR="006E4E5E" w:rsidRPr="008116BF">
              <w:rPr>
                <w:rStyle w:val="Kpr"/>
                <w:rFonts w:ascii="Times New Roman" w:hAnsi="Times New Roman" w:cs="Times New Roman"/>
                <w:caps/>
                <w:noProof/>
              </w:rPr>
              <w:t xml:space="preserve"> MALİ YILI BÜTÇESİ İLK 6 AYLIK ÖDENEKLERİNİN GERÇEKLEŞMELERİNİN FONKSİYONEL DAĞILIMI</w:t>
            </w:r>
            <w:r w:rsidR="006E4E5E">
              <w:rPr>
                <w:noProof/>
                <w:webHidden/>
              </w:rPr>
              <w:tab/>
            </w:r>
            <w:r w:rsidR="00350345">
              <w:rPr>
                <w:noProof/>
                <w:webHidden/>
              </w:rPr>
              <w:fldChar w:fldCharType="begin"/>
            </w:r>
            <w:r w:rsidR="006E4E5E">
              <w:rPr>
                <w:noProof/>
                <w:webHidden/>
              </w:rPr>
              <w:instrText xml:space="preserve"> PAGEREF _Toc456104889 \h </w:instrText>
            </w:r>
            <w:r w:rsidR="00350345">
              <w:rPr>
                <w:noProof/>
                <w:webHidden/>
              </w:rPr>
            </w:r>
            <w:r w:rsidR="00350345">
              <w:rPr>
                <w:noProof/>
                <w:webHidden/>
              </w:rPr>
              <w:fldChar w:fldCharType="separate"/>
            </w:r>
            <w:r w:rsidR="00016673">
              <w:rPr>
                <w:noProof/>
                <w:webHidden/>
              </w:rPr>
              <w:t>5</w:t>
            </w:r>
            <w:r w:rsidR="00350345">
              <w:rPr>
                <w:noProof/>
                <w:webHidden/>
              </w:rPr>
              <w:fldChar w:fldCharType="end"/>
            </w:r>
          </w:hyperlink>
        </w:p>
        <w:p w:rsidR="006E4E5E" w:rsidRDefault="00B624B5">
          <w:pPr>
            <w:pStyle w:val="T2"/>
            <w:rPr>
              <w:noProof/>
            </w:rPr>
          </w:pPr>
          <w:hyperlink w:anchor="_Toc456104890" w:history="1">
            <w:r w:rsidR="006E4E5E" w:rsidRPr="008116BF">
              <w:rPr>
                <w:rStyle w:val="Kpr"/>
                <w:rFonts w:ascii="Times New Roman" w:hAnsi="Times New Roman" w:cs="Times New Roman"/>
                <w:caps/>
                <w:noProof/>
              </w:rPr>
              <w:t>II.</w:t>
            </w:r>
            <w:r w:rsidR="006E4E5E">
              <w:rPr>
                <w:noProof/>
              </w:rPr>
              <w:tab/>
            </w:r>
            <w:r w:rsidR="006E4E5E" w:rsidRPr="008116BF">
              <w:rPr>
                <w:rStyle w:val="Kpr"/>
                <w:rFonts w:ascii="Times New Roman" w:hAnsi="Times New Roman" w:cs="Times New Roman"/>
                <w:caps/>
                <w:noProof/>
              </w:rPr>
              <w:t xml:space="preserve">OCAK–HAZİRAN </w:t>
            </w:r>
            <w:r w:rsidR="00F87EFA">
              <w:rPr>
                <w:rStyle w:val="Kpr"/>
                <w:rFonts w:ascii="Times New Roman" w:hAnsi="Times New Roman" w:cs="Times New Roman"/>
                <w:caps/>
                <w:noProof/>
              </w:rPr>
              <w:t>2</w:t>
            </w:r>
            <w:r w:rsidR="006B6A6A">
              <w:rPr>
                <w:rStyle w:val="Kpr"/>
                <w:rFonts w:ascii="Times New Roman" w:hAnsi="Times New Roman" w:cs="Times New Roman"/>
                <w:caps/>
                <w:noProof/>
              </w:rPr>
              <w:t>0</w:t>
            </w:r>
            <w:r w:rsidR="00BF7387">
              <w:rPr>
                <w:rStyle w:val="Kpr"/>
                <w:rFonts w:ascii="Times New Roman" w:hAnsi="Times New Roman" w:cs="Times New Roman"/>
                <w:caps/>
                <w:noProof/>
              </w:rPr>
              <w:t>20</w:t>
            </w:r>
            <w:r w:rsidR="006E4E5E" w:rsidRPr="008116BF">
              <w:rPr>
                <w:rStyle w:val="Kpr"/>
                <w:rFonts w:ascii="Times New Roman" w:hAnsi="Times New Roman" w:cs="Times New Roman"/>
                <w:caps/>
                <w:noProof/>
              </w:rPr>
              <w:t xml:space="preserve"> DÖNEMİ BÜTÇE UYGULAMA SONUÇLARI</w:t>
            </w:r>
            <w:r w:rsidR="006E4E5E">
              <w:rPr>
                <w:noProof/>
                <w:webHidden/>
              </w:rPr>
              <w:tab/>
            </w:r>
            <w:r w:rsidR="00350345">
              <w:rPr>
                <w:noProof/>
                <w:webHidden/>
              </w:rPr>
              <w:fldChar w:fldCharType="begin"/>
            </w:r>
            <w:r w:rsidR="006E4E5E">
              <w:rPr>
                <w:noProof/>
                <w:webHidden/>
              </w:rPr>
              <w:instrText xml:space="preserve"> PAGEREF _Toc456104890 \h </w:instrText>
            </w:r>
            <w:r w:rsidR="00350345">
              <w:rPr>
                <w:noProof/>
                <w:webHidden/>
              </w:rPr>
            </w:r>
            <w:r w:rsidR="00350345">
              <w:rPr>
                <w:noProof/>
                <w:webHidden/>
              </w:rPr>
              <w:fldChar w:fldCharType="separate"/>
            </w:r>
            <w:r w:rsidR="00016673">
              <w:rPr>
                <w:noProof/>
                <w:webHidden/>
              </w:rPr>
              <w:t>6</w:t>
            </w:r>
            <w:r w:rsidR="00350345">
              <w:rPr>
                <w:noProof/>
                <w:webHidden/>
              </w:rPr>
              <w:fldChar w:fldCharType="end"/>
            </w:r>
          </w:hyperlink>
        </w:p>
        <w:p w:rsidR="006E4E5E" w:rsidRDefault="00B624B5">
          <w:pPr>
            <w:pStyle w:val="T2"/>
            <w:rPr>
              <w:noProof/>
            </w:rPr>
          </w:pPr>
          <w:hyperlink w:anchor="_Toc456104891" w:history="1">
            <w:r w:rsidR="006E4E5E" w:rsidRPr="008116BF">
              <w:rPr>
                <w:rStyle w:val="Kpr"/>
                <w:rFonts w:ascii="Times New Roman" w:hAnsi="Times New Roman" w:cs="Times New Roman"/>
                <w:caps/>
                <w:noProof/>
              </w:rPr>
              <w:t>1)</w:t>
            </w:r>
            <w:r w:rsidR="006E4E5E">
              <w:rPr>
                <w:noProof/>
              </w:rPr>
              <w:tab/>
            </w:r>
            <w:r w:rsidR="006E4E5E" w:rsidRPr="008116BF">
              <w:rPr>
                <w:rStyle w:val="Kpr"/>
                <w:rFonts w:ascii="Times New Roman" w:hAnsi="Times New Roman" w:cs="Times New Roman"/>
                <w:caps/>
                <w:noProof/>
              </w:rPr>
              <w:t>Bütçe Giderleri</w:t>
            </w:r>
            <w:r w:rsidR="006E4E5E">
              <w:rPr>
                <w:noProof/>
                <w:webHidden/>
              </w:rPr>
              <w:tab/>
            </w:r>
            <w:r w:rsidR="00350345">
              <w:rPr>
                <w:noProof/>
                <w:webHidden/>
              </w:rPr>
              <w:fldChar w:fldCharType="begin"/>
            </w:r>
            <w:r w:rsidR="006E4E5E">
              <w:rPr>
                <w:noProof/>
                <w:webHidden/>
              </w:rPr>
              <w:instrText xml:space="preserve"> PAGEREF _Toc456104891 \h </w:instrText>
            </w:r>
            <w:r w:rsidR="00350345">
              <w:rPr>
                <w:noProof/>
                <w:webHidden/>
              </w:rPr>
            </w:r>
            <w:r w:rsidR="00350345">
              <w:rPr>
                <w:noProof/>
                <w:webHidden/>
              </w:rPr>
              <w:fldChar w:fldCharType="separate"/>
            </w:r>
            <w:r w:rsidR="00016673">
              <w:rPr>
                <w:noProof/>
                <w:webHidden/>
              </w:rPr>
              <w:t>6</w:t>
            </w:r>
            <w:r w:rsidR="00350345">
              <w:rPr>
                <w:noProof/>
                <w:webHidden/>
              </w:rPr>
              <w:fldChar w:fldCharType="end"/>
            </w:r>
          </w:hyperlink>
        </w:p>
        <w:p w:rsidR="006E4E5E" w:rsidRDefault="00B624B5">
          <w:pPr>
            <w:pStyle w:val="T3"/>
            <w:tabs>
              <w:tab w:val="left" w:pos="880"/>
              <w:tab w:val="right" w:leader="dot" w:pos="9629"/>
            </w:tabs>
            <w:rPr>
              <w:noProof/>
            </w:rPr>
          </w:pPr>
          <w:hyperlink w:anchor="_Toc456104892" w:history="1">
            <w:r w:rsidR="006E4E5E" w:rsidRPr="008116BF">
              <w:rPr>
                <w:rStyle w:val="Kpr"/>
                <w:rFonts w:ascii="Times New Roman" w:hAnsi="Times New Roman" w:cs="Times New Roman"/>
                <w:noProof/>
              </w:rPr>
              <w:t>A.</w:t>
            </w:r>
            <w:r w:rsidR="006E4E5E">
              <w:rPr>
                <w:noProof/>
              </w:rPr>
              <w:tab/>
            </w:r>
            <w:r w:rsidR="006E4E5E" w:rsidRPr="008116BF">
              <w:rPr>
                <w:rStyle w:val="Kpr"/>
                <w:rFonts w:ascii="Times New Roman" w:hAnsi="Times New Roman" w:cs="Times New Roman"/>
                <w:caps/>
                <w:noProof/>
              </w:rPr>
              <w:t>01-PERSONEL GİDERLERİ:</w:t>
            </w:r>
            <w:r w:rsidR="006E4E5E">
              <w:rPr>
                <w:noProof/>
                <w:webHidden/>
              </w:rPr>
              <w:tab/>
            </w:r>
            <w:r w:rsidR="00350345">
              <w:rPr>
                <w:noProof/>
                <w:webHidden/>
              </w:rPr>
              <w:fldChar w:fldCharType="begin"/>
            </w:r>
            <w:r w:rsidR="006E4E5E">
              <w:rPr>
                <w:noProof/>
                <w:webHidden/>
              </w:rPr>
              <w:instrText xml:space="preserve"> PAGEREF _Toc456104892 \h </w:instrText>
            </w:r>
            <w:r w:rsidR="00350345">
              <w:rPr>
                <w:noProof/>
                <w:webHidden/>
              </w:rPr>
            </w:r>
            <w:r w:rsidR="00350345">
              <w:rPr>
                <w:noProof/>
                <w:webHidden/>
              </w:rPr>
              <w:fldChar w:fldCharType="separate"/>
            </w:r>
            <w:r w:rsidR="00016673">
              <w:rPr>
                <w:noProof/>
                <w:webHidden/>
              </w:rPr>
              <w:t>6</w:t>
            </w:r>
            <w:r w:rsidR="00350345">
              <w:rPr>
                <w:noProof/>
                <w:webHidden/>
              </w:rPr>
              <w:fldChar w:fldCharType="end"/>
            </w:r>
          </w:hyperlink>
        </w:p>
        <w:p w:rsidR="006E4E5E" w:rsidRDefault="00B624B5">
          <w:pPr>
            <w:pStyle w:val="T3"/>
            <w:tabs>
              <w:tab w:val="left" w:pos="880"/>
              <w:tab w:val="right" w:leader="dot" w:pos="9629"/>
            </w:tabs>
            <w:rPr>
              <w:noProof/>
            </w:rPr>
          </w:pPr>
          <w:hyperlink w:anchor="_Toc456104893" w:history="1">
            <w:r w:rsidR="006E4E5E" w:rsidRPr="008116BF">
              <w:rPr>
                <w:rStyle w:val="Kpr"/>
                <w:rFonts w:ascii="Times New Roman" w:hAnsi="Times New Roman" w:cs="Times New Roman"/>
                <w:caps/>
                <w:noProof/>
              </w:rPr>
              <w:t>B.</w:t>
            </w:r>
            <w:r w:rsidR="006E4E5E">
              <w:rPr>
                <w:noProof/>
              </w:rPr>
              <w:tab/>
            </w:r>
            <w:r w:rsidR="006E4E5E" w:rsidRPr="008116BF">
              <w:rPr>
                <w:rStyle w:val="Kpr"/>
                <w:rFonts w:ascii="Times New Roman" w:hAnsi="Times New Roman" w:cs="Times New Roman"/>
                <w:caps/>
                <w:noProof/>
              </w:rPr>
              <w:t>02-Sosyal Güvenlik Devlet Primi Giderleri:</w:t>
            </w:r>
            <w:r w:rsidR="006E4E5E">
              <w:rPr>
                <w:noProof/>
                <w:webHidden/>
              </w:rPr>
              <w:tab/>
            </w:r>
            <w:r w:rsidR="00350345">
              <w:rPr>
                <w:noProof/>
                <w:webHidden/>
              </w:rPr>
              <w:fldChar w:fldCharType="begin"/>
            </w:r>
            <w:r w:rsidR="006E4E5E">
              <w:rPr>
                <w:noProof/>
                <w:webHidden/>
              </w:rPr>
              <w:instrText xml:space="preserve"> PAGEREF _Toc456104893 \h </w:instrText>
            </w:r>
            <w:r w:rsidR="00350345">
              <w:rPr>
                <w:noProof/>
                <w:webHidden/>
              </w:rPr>
            </w:r>
            <w:r w:rsidR="00350345">
              <w:rPr>
                <w:noProof/>
                <w:webHidden/>
              </w:rPr>
              <w:fldChar w:fldCharType="separate"/>
            </w:r>
            <w:r w:rsidR="00016673">
              <w:rPr>
                <w:noProof/>
                <w:webHidden/>
              </w:rPr>
              <w:t>7</w:t>
            </w:r>
            <w:r w:rsidR="00350345">
              <w:rPr>
                <w:noProof/>
                <w:webHidden/>
              </w:rPr>
              <w:fldChar w:fldCharType="end"/>
            </w:r>
          </w:hyperlink>
        </w:p>
        <w:p w:rsidR="006E4E5E" w:rsidRDefault="00B624B5">
          <w:pPr>
            <w:pStyle w:val="T3"/>
            <w:tabs>
              <w:tab w:val="left" w:pos="880"/>
              <w:tab w:val="right" w:leader="dot" w:pos="9629"/>
            </w:tabs>
            <w:rPr>
              <w:noProof/>
            </w:rPr>
          </w:pPr>
          <w:hyperlink w:anchor="_Toc456104894" w:history="1">
            <w:r w:rsidR="006E4E5E" w:rsidRPr="008116BF">
              <w:rPr>
                <w:rStyle w:val="Kpr"/>
                <w:rFonts w:ascii="Times New Roman" w:hAnsi="Times New Roman" w:cs="Times New Roman"/>
                <w:caps/>
                <w:noProof/>
              </w:rPr>
              <w:t>C.</w:t>
            </w:r>
            <w:r w:rsidR="006E4E5E">
              <w:rPr>
                <w:noProof/>
              </w:rPr>
              <w:tab/>
            </w:r>
            <w:r w:rsidR="006E4E5E" w:rsidRPr="008116BF">
              <w:rPr>
                <w:rStyle w:val="Kpr"/>
                <w:rFonts w:ascii="Times New Roman" w:hAnsi="Times New Roman" w:cs="Times New Roman"/>
                <w:caps/>
                <w:noProof/>
              </w:rPr>
              <w:t>03-MAL VE HİZMET ALIMLARI Giderleri:</w:t>
            </w:r>
            <w:r w:rsidR="006E4E5E">
              <w:rPr>
                <w:noProof/>
                <w:webHidden/>
              </w:rPr>
              <w:tab/>
            </w:r>
            <w:r w:rsidR="00350345">
              <w:rPr>
                <w:noProof/>
                <w:webHidden/>
              </w:rPr>
              <w:fldChar w:fldCharType="begin"/>
            </w:r>
            <w:r w:rsidR="006E4E5E">
              <w:rPr>
                <w:noProof/>
                <w:webHidden/>
              </w:rPr>
              <w:instrText xml:space="preserve"> PAGEREF _Toc456104894 \h </w:instrText>
            </w:r>
            <w:r w:rsidR="00350345">
              <w:rPr>
                <w:noProof/>
                <w:webHidden/>
              </w:rPr>
            </w:r>
            <w:r w:rsidR="00350345">
              <w:rPr>
                <w:noProof/>
                <w:webHidden/>
              </w:rPr>
              <w:fldChar w:fldCharType="separate"/>
            </w:r>
            <w:r w:rsidR="00016673">
              <w:rPr>
                <w:noProof/>
                <w:webHidden/>
              </w:rPr>
              <w:t>8</w:t>
            </w:r>
            <w:r w:rsidR="00350345">
              <w:rPr>
                <w:noProof/>
                <w:webHidden/>
              </w:rPr>
              <w:fldChar w:fldCharType="end"/>
            </w:r>
          </w:hyperlink>
        </w:p>
        <w:p w:rsidR="006E4E5E" w:rsidRDefault="00B624B5">
          <w:pPr>
            <w:pStyle w:val="T3"/>
            <w:tabs>
              <w:tab w:val="left" w:pos="880"/>
              <w:tab w:val="right" w:leader="dot" w:pos="9629"/>
            </w:tabs>
            <w:rPr>
              <w:noProof/>
            </w:rPr>
          </w:pPr>
          <w:hyperlink w:anchor="_Toc456104895" w:history="1">
            <w:r w:rsidR="006E4E5E" w:rsidRPr="008116BF">
              <w:rPr>
                <w:rStyle w:val="Kpr"/>
                <w:rFonts w:ascii="Times New Roman" w:hAnsi="Times New Roman" w:cs="Times New Roman"/>
                <w:caps/>
                <w:noProof/>
              </w:rPr>
              <w:t>D.</w:t>
            </w:r>
            <w:r w:rsidR="006E4E5E">
              <w:rPr>
                <w:noProof/>
              </w:rPr>
              <w:tab/>
            </w:r>
            <w:r w:rsidR="006E4E5E" w:rsidRPr="008116BF">
              <w:rPr>
                <w:rStyle w:val="Kpr"/>
                <w:rFonts w:ascii="Times New Roman" w:hAnsi="Times New Roman" w:cs="Times New Roman"/>
                <w:caps/>
                <w:noProof/>
              </w:rPr>
              <w:t>05-CARİ TRANSFERLER:</w:t>
            </w:r>
            <w:r w:rsidR="006E4E5E">
              <w:rPr>
                <w:noProof/>
                <w:webHidden/>
              </w:rPr>
              <w:tab/>
            </w:r>
            <w:r w:rsidR="00350345">
              <w:rPr>
                <w:noProof/>
                <w:webHidden/>
              </w:rPr>
              <w:fldChar w:fldCharType="begin"/>
            </w:r>
            <w:r w:rsidR="006E4E5E">
              <w:rPr>
                <w:noProof/>
                <w:webHidden/>
              </w:rPr>
              <w:instrText xml:space="preserve"> PAGEREF _Toc456104895 \h </w:instrText>
            </w:r>
            <w:r w:rsidR="00350345">
              <w:rPr>
                <w:noProof/>
                <w:webHidden/>
              </w:rPr>
            </w:r>
            <w:r w:rsidR="00350345">
              <w:rPr>
                <w:noProof/>
                <w:webHidden/>
              </w:rPr>
              <w:fldChar w:fldCharType="separate"/>
            </w:r>
            <w:r w:rsidR="00016673">
              <w:rPr>
                <w:noProof/>
                <w:webHidden/>
              </w:rPr>
              <w:t>8</w:t>
            </w:r>
            <w:r w:rsidR="00350345">
              <w:rPr>
                <w:noProof/>
                <w:webHidden/>
              </w:rPr>
              <w:fldChar w:fldCharType="end"/>
            </w:r>
          </w:hyperlink>
        </w:p>
        <w:p w:rsidR="006E4E5E" w:rsidRDefault="00B624B5">
          <w:pPr>
            <w:pStyle w:val="T3"/>
            <w:tabs>
              <w:tab w:val="left" w:pos="880"/>
              <w:tab w:val="right" w:leader="dot" w:pos="9629"/>
            </w:tabs>
            <w:rPr>
              <w:noProof/>
            </w:rPr>
          </w:pPr>
          <w:hyperlink w:anchor="_Toc456104896" w:history="1">
            <w:r w:rsidR="006E4E5E" w:rsidRPr="008116BF">
              <w:rPr>
                <w:rStyle w:val="Kpr"/>
                <w:rFonts w:ascii="Times New Roman" w:hAnsi="Times New Roman" w:cs="Times New Roman"/>
                <w:caps/>
                <w:noProof/>
              </w:rPr>
              <w:t>E.</w:t>
            </w:r>
            <w:r w:rsidR="006E4E5E">
              <w:rPr>
                <w:noProof/>
              </w:rPr>
              <w:tab/>
            </w:r>
            <w:r w:rsidR="006E4E5E" w:rsidRPr="008116BF">
              <w:rPr>
                <w:rStyle w:val="Kpr"/>
                <w:rFonts w:ascii="Times New Roman" w:hAnsi="Times New Roman" w:cs="Times New Roman"/>
                <w:caps/>
                <w:noProof/>
              </w:rPr>
              <w:t>06-SERMAYE Giderleri:</w:t>
            </w:r>
            <w:r w:rsidR="006E4E5E">
              <w:rPr>
                <w:noProof/>
                <w:webHidden/>
              </w:rPr>
              <w:tab/>
            </w:r>
            <w:r w:rsidR="00350345">
              <w:rPr>
                <w:noProof/>
                <w:webHidden/>
              </w:rPr>
              <w:fldChar w:fldCharType="begin"/>
            </w:r>
            <w:r w:rsidR="006E4E5E">
              <w:rPr>
                <w:noProof/>
                <w:webHidden/>
              </w:rPr>
              <w:instrText xml:space="preserve"> PAGEREF _Toc456104896 \h </w:instrText>
            </w:r>
            <w:r w:rsidR="00350345">
              <w:rPr>
                <w:noProof/>
                <w:webHidden/>
              </w:rPr>
            </w:r>
            <w:r w:rsidR="00350345">
              <w:rPr>
                <w:noProof/>
                <w:webHidden/>
              </w:rPr>
              <w:fldChar w:fldCharType="separate"/>
            </w:r>
            <w:r w:rsidR="00016673">
              <w:rPr>
                <w:noProof/>
                <w:webHidden/>
              </w:rPr>
              <w:t>9</w:t>
            </w:r>
            <w:r w:rsidR="00350345">
              <w:rPr>
                <w:noProof/>
                <w:webHidden/>
              </w:rPr>
              <w:fldChar w:fldCharType="end"/>
            </w:r>
          </w:hyperlink>
        </w:p>
        <w:p w:rsidR="006E4E5E" w:rsidRDefault="00B624B5">
          <w:pPr>
            <w:pStyle w:val="T2"/>
            <w:rPr>
              <w:noProof/>
            </w:rPr>
          </w:pPr>
          <w:hyperlink w:anchor="_Toc456104897" w:history="1">
            <w:r w:rsidR="006E4E5E" w:rsidRPr="008116BF">
              <w:rPr>
                <w:rStyle w:val="Kpr"/>
                <w:rFonts w:ascii="Times New Roman" w:hAnsi="Times New Roman" w:cs="Times New Roman"/>
                <w:caps/>
                <w:noProof/>
              </w:rPr>
              <w:t>2)</w:t>
            </w:r>
            <w:r w:rsidR="006E4E5E">
              <w:rPr>
                <w:noProof/>
              </w:rPr>
              <w:tab/>
            </w:r>
            <w:r w:rsidR="006E4E5E" w:rsidRPr="008116BF">
              <w:rPr>
                <w:rStyle w:val="Kpr"/>
                <w:rFonts w:ascii="Times New Roman" w:hAnsi="Times New Roman" w:cs="Times New Roman"/>
                <w:caps/>
                <w:noProof/>
              </w:rPr>
              <w:t>Bütçe GELİRleri</w:t>
            </w:r>
            <w:r w:rsidR="006E4E5E">
              <w:rPr>
                <w:noProof/>
                <w:webHidden/>
              </w:rPr>
              <w:tab/>
            </w:r>
            <w:r w:rsidR="00350345">
              <w:rPr>
                <w:noProof/>
                <w:webHidden/>
              </w:rPr>
              <w:fldChar w:fldCharType="begin"/>
            </w:r>
            <w:r w:rsidR="006E4E5E">
              <w:rPr>
                <w:noProof/>
                <w:webHidden/>
              </w:rPr>
              <w:instrText xml:space="preserve"> PAGEREF _Toc456104897 \h </w:instrText>
            </w:r>
            <w:r w:rsidR="00350345">
              <w:rPr>
                <w:noProof/>
                <w:webHidden/>
              </w:rPr>
            </w:r>
            <w:r w:rsidR="00350345">
              <w:rPr>
                <w:noProof/>
                <w:webHidden/>
              </w:rPr>
              <w:fldChar w:fldCharType="separate"/>
            </w:r>
            <w:r w:rsidR="00016673">
              <w:rPr>
                <w:noProof/>
                <w:webHidden/>
              </w:rPr>
              <w:t>10</w:t>
            </w:r>
            <w:r w:rsidR="00350345">
              <w:rPr>
                <w:noProof/>
                <w:webHidden/>
              </w:rPr>
              <w:fldChar w:fldCharType="end"/>
            </w:r>
          </w:hyperlink>
        </w:p>
        <w:p w:rsidR="006E4E5E" w:rsidRDefault="00B624B5">
          <w:pPr>
            <w:pStyle w:val="T3"/>
            <w:tabs>
              <w:tab w:val="left" w:pos="880"/>
              <w:tab w:val="right" w:leader="dot" w:pos="9629"/>
            </w:tabs>
            <w:rPr>
              <w:noProof/>
            </w:rPr>
          </w:pPr>
          <w:hyperlink w:anchor="_Toc456104898" w:history="1">
            <w:r w:rsidR="006E4E5E" w:rsidRPr="008116BF">
              <w:rPr>
                <w:rStyle w:val="Kpr"/>
                <w:rFonts w:ascii="Times New Roman" w:hAnsi="Times New Roman" w:cs="Times New Roman"/>
                <w:caps/>
                <w:noProof/>
              </w:rPr>
              <w:t>A.</w:t>
            </w:r>
            <w:r w:rsidR="006E4E5E">
              <w:rPr>
                <w:noProof/>
              </w:rPr>
              <w:tab/>
            </w:r>
            <w:r w:rsidR="006E4E5E" w:rsidRPr="008116BF">
              <w:rPr>
                <w:rStyle w:val="Kpr"/>
                <w:rFonts w:ascii="Times New Roman" w:hAnsi="Times New Roman" w:cs="Times New Roman"/>
                <w:caps/>
                <w:noProof/>
              </w:rPr>
              <w:t>03-TEŞEBBÜS VE MÜLKİYET GELİRLERİ:</w:t>
            </w:r>
            <w:r w:rsidR="006E4E5E">
              <w:rPr>
                <w:noProof/>
                <w:webHidden/>
              </w:rPr>
              <w:tab/>
            </w:r>
            <w:r w:rsidR="00350345">
              <w:rPr>
                <w:noProof/>
                <w:webHidden/>
              </w:rPr>
              <w:fldChar w:fldCharType="begin"/>
            </w:r>
            <w:r w:rsidR="006E4E5E">
              <w:rPr>
                <w:noProof/>
                <w:webHidden/>
              </w:rPr>
              <w:instrText xml:space="preserve"> PAGEREF _Toc456104898 \h </w:instrText>
            </w:r>
            <w:r w:rsidR="00350345">
              <w:rPr>
                <w:noProof/>
                <w:webHidden/>
              </w:rPr>
            </w:r>
            <w:r w:rsidR="00350345">
              <w:rPr>
                <w:noProof/>
                <w:webHidden/>
              </w:rPr>
              <w:fldChar w:fldCharType="separate"/>
            </w:r>
            <w:r w:rsidR="00016673">
              <w:rPr>
                <w:noProof/>
                <w:webHidden/>
              </w:rPr>
              <w:t>11</w:t>
            </w:r>
            <w:r w:rsidR="00350345">
              <w:rPr>
                <w:noProof/>
                <w:webHidden/>
              </w:rPr>
              <w:fldChar w:fldCharType="end"/>
            </w:r>
          </w:hyperlink>
        </w:p>
        <w:p w:rsidR="006E4E5E" w:rsidRDefault="00B624B5">
          <w:pPr>
            <w:pStyle w:val="T3"/>
            <w:tabs>
              <w:tab w:val="left" w:pos="880"/>
              <w:tab w:val="right" w:leader="dot" w:pos="9629"/>
            </w:tabs>
            <w:rPr>
              <w:noProof/>
            </w:rPr>
          </w:pPr>
          <w:hyperlink w:anchor="_Toc456104899" w:history="1">
            <w:r w:rsidR="006E4E5E" w:rsidRPr="008116BF">
              <w:rPr>
                <w:rStyle w:val="Kpr"/>
                <w:rFonts w:ascii="Times New Roman" w:hAnsi="Times New Roman" w:cs="Times New Roman"/>
                <w:caps/>
                <w:noProof/>
              </w:rPr>
              <w:t>B.</w:t>
            </w:r>
            <w:r w:rsidR="006E4E5E">
              <w:rPr>
                <w:noProof/>
              </w:rPr>
              <w:tab/>
            </w:r>
            <w:r w:rsidR="006E4E5E" w:rsidRPr="008116BF">
              <w:rPr>
                <w:rStyle w:val="Kpr"/>
                <w:rFonts w:ascii="Times New Roman" w:hAnsi="Times New Roman" w:cs="Times New Roman"/>
                <w:caps/>
                <w:noProof/>
              </w:rPr>
              <w:t>04-alınan bağış ve yardımlar ile özel GELİRLER:</w:t>
            </w:r>
            <w:r w:rsidR="006E4E5E">
              <w:rPr>
                <w:noProof/>
                <w:webHidden/>
              </w:rPr>
              <w:tab/>
            </w:r>
            <w:r w:rsidR="00350345">
              <w:rPr>
                <w:noProof/>
                <w:webHidden/>
              </w:rPr>
              <w:fldChar w:fldCharType="begin"/>
            </w:r>
            <w:r w:rsidR="006E4E5E">
              <w:rPr>
                <w:noProof/>
                <w:webHidden/>
              </w:rPr>
              <w:instrText xml:space="preserve"> PAGEREF _Toc456104899 \h </w:instrText>
            </w:r>
            <w:r w:rsidR="00350345">
              <w:rPr>
                <w:noProof/>
                <w:webHidden/>
              </w:rPr>
            </w:r>
            <w:r w:rsidR="00350345">
              <w:rPr>
                <w:noProof/>
                <w:webHidden/>
              </w:rPr>
              <w:fldChar w:fldCharType="separate"/>
            </w:r>
            <w:r w:rsidR="00016673">
              <w:rPr>
                <w:noProof/>
                <w:webHidden/>
              </w:rPr>
              <w:t>11</w:t>
            </w:r>
            <w:r w:rsidR="00350345">
              <w:rPr>
                <w:noProof/>
                <w:webHidden/>
              </w:rPr>
              <w:fldChar w:fldCharType="end"/>
            </w:r>
          </w:hyperlink>
        </w:p>
        <w:p w:rsidR="006E4E5E" w:rsidRDefault="00B624B5">
          <w:pPr>
            <w:pStyle w:val="T3"/>
            <w:tabs>
              <w:tab w:val="left" w:pos="880"/>
              <w:tab w:val="right" w:leader="dot" w:pos="9629"/>
            </w:tabs>
            <w:rPr>
              <w:noProof/>
            </w:rPr>
          </w:pPr>
          <w:hyperlink w:anchor="_Toc456104900" w:history="1">
            <w:r w:rsidR="006E4E5E" w:rsidRPr="008116BF">
              <w:rPr>
                <w:rStyle w:val="Kpr"/>
                <w:rFonts w:ascii="Times New Roman" w:hAnsi="Times New Roman" w:cs="Times New Roman"/>
                <w:caps/>
                <w:noProof/>
              </w:rPr>
              <w:t>C.</w:t>
            </w:r>
            <w:r w:rsidR="006E4E5E">
              <w:rPr>
                <w:noProof/>
              </w:rPr>
              <w:tab/>
            </w:r>
            <w:r w:rsidR="006E4E5E" w:rsidRPr="008116BF">
              <w:rPr>
                <w:rStyle w:val="Kpr"/>
                <w:rFonts w:ascii="Times New Roman" w:hAnsi="Times New Roman" w:cs="Times New Roman"/>
                <w:caps/>
                <w:noProof/>
              </w:rPr>
              <w:t>05-Diğer gelirler:</w:t>
            </w:r>
            <w:r w:rsidR="006E4E5E">
              <w:rPr>
                <w:noProof/>
                <w:webHidden/>
              </w:rPr>
              <w:tab/>
            </w:r>
            <w:r w:rsidR="00350345">
              <w:rPr>
                <w:noProof/>
                <w:webHidden/>
              </w:rPr>
              <w:fldChar w:fldCharType="begin"/>
            </w:r>
            <w:r w:rsidR="006E4E5E">
              <w:rPr>
                <w:noProof/>
                <w:webHidden/>
              </w:rPr>
              <w:instrText xml:space="preserve"> PAGEREF _Toc456104900 \h </w:instrText>
            </w:r>
            <w:r w:rsidR="00350345">
              <w:rPr>
                <w:noProof/>
                <w:webHidden/>
              </w:rPr>
            </w:r>
            <w:r w:rsidR="00350345">
              <w:rPr>
                <w:noProof/>
                <w:webHidden/>
              </w:rPr>
              <w:fldChar w:fldCharType="separate"/>
            </w:r>
            <w:r w:rsidR="00016673">
              <w:rPr>
                <w:noProof/>
                <w:webHidden/>
              </w:rPr>
              <w:t>12</w:t>
            </w:r>
            <w:r w:rsidR="00350345">
              <w:rPr>
                <w:noProof/>
                <w:webHidden/>
              </w:rPr>
              <w:fldChar w:fldCharType="end"/>
            </w:r>
          </w:hyperlink>
        </w:p>
        <w:p w:rsidR="006E4E5E" w:rsidRDefault="00B624B5">
          <w:pPr>
            <w:pStyle w:val="T2"/>
            <w:rPr>
              <w:noProof/>
            </w:rPr>
          </w:pPr>
          <w:hyperlink w:anchor="_Toc456104901" w:history="1">
            <w:r w:rsidR="006E4E5E" w:rsidRPr="008116BF">
              <w:rPr>
                <w:rStyle w:val="Kpr"/>
                <w:rFonts w:ascii="Times New Roman" w:hAnsi="Times New Roman" w:cs="Times New Roman"/>
                <w:caps/>
                <w:noProof/>
              </w:rPr>
              <w:t>3)</w:t>
            </w:r>
            <w:r w:rsidR="006E4E5E">
              <w:rPr>
                <w:noProof/>
              </w:rPr>
              <w:tab/>
            </w:r>
            <w:r w:rsidR="006E4E5E" w:rsidRPr="008116BF">
              <w:rPr>
                <w:rStyle w:val="Kpr"/>
                <w:rFonts w:ascii="Times New Roman" w:hAnsi="Times New Roman" w:cs="Times New Roman"/>
                <w:caps/>
                <w:noProof/>
              </w:rPr>
              <w:t>finansman</w:t>
            </w:r>
            <w:r w:rsidR="006E4E5E">
              <w:rPr>
                <w:noProof/>
                <w:webHidden/>
              </w:rPr>
              <w:tab/>
            </w:r>
            <w:r w:rsidR="00350345">
              <w:rPr>
                <w:noProof/>
                <w:webHidden/>
              </w:rPr>
              <w:fldChar w:fldCharType="begin"/>
            </w:r>
            <w:r w:rsidR="006E4E5E">
              <w:rPr>
                <w:noProof/>
                <w:webHidden/>
              </w:rPr>
              <w:instrText xml:space="preserve"> PAGEREF _Toc456104901 \h </w:instrText>
            </w:r>
            <w:r w:rsidR="00350345">
              <w:rPr>
                <w:noProof/>
                <w:webHidden/>
              </w:rPr>
            </w:r>
            <w:r w:rsidR="00350345">
              <w:rPr>
                <w:noProof/>
                <w:webHidden/>
              </w:rPr>
              <w:fldChar w:fldCharType="separate"/>
            </w:r>
            <w:r w:rsidR="00016673">
              <w:rPr>
                <w:noProof/>
                <w:webHidden/>
              </w:rPr>
              <w:t>13</w:t>
            </w:r>
            <w:r w:rsidR="00350345">
              <w:rPr>
                <w:noProof/>
                <w:webHidden/>
              </w:rPr>
              <w:fldChar w:fldCharType="end"/>
            </w:r>
          </w:hyperlink>
        </w:p>
        <w:p w:rsidR="006E4E5E" w:rsidRDefault="00B624B5">
          <w:pPr>
            <w:pStyle w:val="T2"/>
            <w:rPr>
              <w:noProof/>
            </w:rPr>
          </w:pPr>
          <w:hyperlink w:anchor="_Toc456104902" w:history="1">
            <w:r w:rsidR="006E4E5E" w:rsidRPr="008116BF">
              <w:rPr>
                <w:rStyle w:val="Kpr"/>
                <w:rFonts w:ascii="Times New Roman" w:hAnsi="Times New Roman" w:cs="Times New Roman"/>
                <w:caps/>
                <w:noProof/>
              </w:rPr>
              <w:t>III.</w:t>
            </w:r>
            <w:r w:rsidR="006E4E5E">
              <w:rPr>
                <w:noProof/>
              </w:rPr>
              <w:tab/>
            </w:r>
            <w:r w:rsidR="006B6A6A">
              <w:rPr>
                <w:rStyle w:val="Kpr"/>
                <w:rFonts w:ascii="Times New Roman" w:hAnsi="Times New Roman" w:cs="Times New Roman"/>
                <w:caps/>
                <w:noProof/>
              </w:rPr>
              <w:t>20</w:t>
            </w:r>
            <w:r w:rsidR="00BF7387">
              <w:rPr>
                <w:rStyle w:val="Kpr"/>
                <w:rFonts w:ascii="Times New Roman" w:hAnsi="Times New Roman" w:cs="Times New Roman"/>
                <w:caps/>
                <w:noProof/>
              </w:rPr>
              <w:t>20</w:t>
            </w:r>
            <w:r w:rsidR="006E4E5E" w:rsidRPr="008116BF">
              <w:rPr>
                <w:rStyle w:val="Kpr"/>
                <w:rFonts w:ascii="Times New Roman" w:hAnsi="Times New Roman" w:cs="Times New Roman"/>
                <w:caps/>
                <w:noProof/>
              </w:rPr>
              <w:t xml:space="preserve"> YILI OCAK-HAZİRAN DÖNEMİNDE YÜRÜTÜLEN FAALİYETLER:</w:t>
            </w:r>
            <w:r w:rsidR="006E4E5E">
              <w:rPr>
                <w:noProof/>
                <w:webHidden/>
              </w:rPr>
              <w:tab/>
            </w:r>
            <w:r w:rsidR="00350345">
              <w:rPr>
                <w:noProof/>
                <w:webHidden/>
              </w:rPr>
              <w:fldChar w:fldCharType="begin"/>
            </w:r>
            <w:r w:rsidR="006E4E5E">
              <w:rPr>
                <w:noProof/>
                <w:webHidden/>
              </w:rPr>
              <w:instrText xml:space="preserve"> PAGEREF _Toc456104902 \h </w:instrText>
            </w:r>
            <w:r w:rsidR="00350345">
              <w:rPr>
                <w:noProof/>
                <w:webHidden/>
              </w:rPr>
            </w:r>
            <w:r w:rsidR="00350345">
              <w:rPr>
                <w:noProof/>
                <w:webHidden/>
              </w:rPr>
              <w:fldChar w:fldCharType="separate"/>
            </w:r>
            <w:r w:rsidR="00016673">
              <w:rPr>
                <w:noProof/>
                <w:webHidden/>
              </w:rPr>
              <w:t>13</w:t>
            </w:r>
            <w:r w:rsidR="00350345">
              <w:rPr>
                <w:noProof/>
                <w:webHidden/>
              </w:rPr>
              <w:fldChar w:fldCharType="end"/>
            </w:r>
          </w:hyperlink>
        </w:p>
        <w:p w:rsidR="006E4E5E" w:rsidRDefault="00B624B5">
          <w:pPr>
            <w:pStyle w:val="T2"/>
            <w:rPr>
              <w:noProof/>
            </w:rPr>
          </w:pPr>
          <w:hyperlink w:anchor="_Toc456104903" w:history="1">
            <w:r w:rsidR="006E4E5E" w:rsidRPr="008116BF">
              <w:rPr>
                <w:rStyle w:val="Kpr"/>
                <w:rFonts w:ascii="Times New Roman" w:hAnsi="Times New Roman" w:cs="Times New Roman"/>
                <w:caps/>
                <w:noProof/>
              </w:rPr>
              <w:t>IV.</w:t>
            </w:r>
            <w:r w:rsidR="006E4E5E">
              <w:rPr>
                <w:noProof/>
              </w:rPr>
              <w:tab/>
            </w:r>
            <w:r w:rsidR="006B6A6A">
              <w:rPr>
                <w:rStyle w:val="Kpr"/>
                <w:rFonts w:ascii="Times New Roman" w:hAnsi="Times New Roman" w:cs="Times New Roman"/>
                <w:caps/>
                <w:noProof/>
              </w:rPr>
              <w:t>20</w:t>
            </w:r>
            <w:r w:rsidR="00BF7387">
              <w:rPr>
                <w:rStyle w:val="Kpr"/>
                <w:rFonts w:ascii="Times New Roman" w:hAnsi="Times New Roman" w:cs="Times New Roman"/>
                <w:caps/>
                <w:noProof/>
              </w:rPr>
              <w:t>20</w:t>
            </w:r>
            <w:r w:rsidR="006E4E5E" w:rsidRPr="008116BF">
              <w:rPr>
                <w:rStyle w:val="Kpr"/>
                <w:rFonts w:ascii="Times New Roman" w:hAnsi="Times New Roman" w:cs="Times New Roman"/>
                <w:caps/>
                <w:noProof/>
              </w:rPr>
              <w:t xml:space="preserve"> YILI TEMMUZ-ARALIK DÖNEMİNE İLİŞKİN BEKLENTİLER VE HEDEFLER</w:t>
            </w:r>
            <w:r w:rsidR="006E4E5E">
              <w:rPr>
                <w:noProof/>
                <w:webHidden/>
              </w:rPr>
              <w:tab/>
            </w:r>
            <w:r w:rsidR="00350345">
              <w:rPr>
                <w:noProof/>
                <w:webHidden/>
              </w:rPr>
              <w:fldChar w:fldCharType="begin"/>
            </w:r>
            <w:r w:rsidR="006E4E5E">
              <w:rPr>
                <w:noProof/>
                <w:webHidden/>
              </w:rPr>
              <w:instrText xml:space="preserve"> PAGEREF _Toc456104903 \h </w:instrText>
            </w:r>
            <w:r w:rsidR="00350345">
              <w:rPr>
                <w:noProof/>
                <w:webHidden/>
              </w:rPr>
            </w:r>
            <w:r w:rsidR="00350345">
              <w:rPr>
                <w:noProof/>
                <w:webHidden/>
              </w:rPr>
              <w:fldChar w:fldCharType="separate"/>
            </w:r>
            <w:r w:rsidR="00016673">
              <w:rPr>
                <w:noProof/>
                <w:webHidden/>
              </w:rPr>
              <w:t>15</w:t>
            </w:r>
            <w:r w:rsidR="00350345">
              <w:rPr>
                <w:noProof/>
                <w:webHidden/>
              </w:rPr>
              <w:fldChar w:fldCharType="end"/>
            </w:r>
          </w:hyperlink>
        </w:p>
        <w:p w:rsidR="006E4E5E" w:rsidRDefault="00B624B5">
          <w:pPr>
            <w:pStyle w:val="T3"/>
            <w:tabs>
              <w:tab w:val="left" w:pos="880"/>
              <w:tab w:val="right" w:leader="dot" w:pos="9629"/>
            </w:tabs>
            <w:rPr>
              <w:noProof/>
            </w:rPr>
          </w:pPr>
          <w:hyperlink w:anchor="_Toc456104904" w:history="1">
            <w:r w:rsidR="006E4E5E" w:rsidRPr="008116BF">
              <w:rPr>
                <w:rStyle w:val="Kpr"/>
                <w:rFonts w:ascii="Times New Roman" w:hAnsi="Times New Roman" w:cs="Times New Roman"/>
                <w:noProof/>
              </w:rPr>
              <w:t>A.</w:t>
            </w:r>
            <w:r w:rsidR="006E4E5E">
              <w:rPr>
                <w:noProof/>
              </w:rPr>
              <w:tab/>
            </w:r>
            <w:r w:rsidR="006E4E5E" w:rsidRPr="008116BF">
              <w:rPr>
                <w:rStyle w:val="Kpr"/>
                <w:rFonts w:ascii="Times New Roman" w:hAnsi="Times New Roman" w:cs="Times New Roman"/>
                <w:caps/>
                <w:noProof/>
              </w:rPr>
              <w:t>BÜTÇE GİDERLERİ:</w:t>
            </w:r>
            <w:r w:rsidR="006E4E5E">
              <w:rPr>
                <w:noProof/>
                <w:webHidden/>
              </w:rPr>
              <w:tab/>
            </w:r>
            <w:r w:rsidR="00350345">
              <w:rPr>
                <w:noProof/>
                <w:webHidden/>
              </w:rPr>
              <w:fldChar w:fldCharType="begin"/>
            </w:r>
            <w:r w:rsidR="006E4E5E">
              <w:rPr>
                <w:noProof/>
                <w:webHidden/>
              </w:rPr>
              <w:instrText xml:space="preserve"> PAGEREF _Toc456104904 \h </w:instrText>
            </w:r>
            <w:r w:rsidR="00350345">
              <w:rPr>
                <w:noProof/>
                <w:webHidden/>
              </w:rPr>
            </w:r>
            <w:r w:rsidR="00350345">
              <w:rPr>
                <w:noProof/>
                <w:webHidden/>
              </w:rPr>
              <w:fldChar w:fldCharType="separate"/>
            </w:r>
            <w:r w:rsidR="00016673">
              <w:rPr>
                <w:noProof/>
                <w:webHidden/>
              </w:rPr>
              <w:t>15</w:t>
            </w:r>
            <w:r w:rsidR="00350345">
              <w:rPr>
                <w:noProof/>
                <w:webHidden/>
              </w:rPr>
              <w:fldChar w:fldCharType="end"/>
            </w:r>
          </w:hyperlink>
        </w:p>
        <w:p w:rsidR="006E4E5E" w:rsidRDefault="00B624B5">
          <w:pPr>
            <w:pStyle w:val="T3"/>
            <w:tabs>
              <w:tab w:val="left" w:pos="880"/>
              <w:tab w:val="right" w:leader="dot" w:pos="9629"/>
            </w:tabs>
            <w:rPr>
              <w:noProof/>
            </w:rPr>
          </w:pPr>
          <w:hyperlink w:anchor="_Toc456104905" w:history="1">
            <w:r w:rsidR="006E4E5E" w:rsidRPr="008116BF">
              <w:rPr>
                <w:rStyle w:val="Kpr"/>
                <w:rFonts w:ascii="Times New Roman" w:hAnsi="Times New Roman" w:cs="Times New Roman"/>
                <w:caps/>
                <w:noProof/>
              </w:rPr>
              <w:t>B.</w:t>
            </w:r>
            <w:r w:rsidR="006E4E5E">
              <w:rPr>
                <w:noProof/>
              </w:rPr>
              <w:tab/>
            </w:r>
            <w:r w:rsidR="006E4E5E" w:rsidRPr="008116BF">
              <w:rPr>
                <w:rStyle w:val="Kpr"/>
                <w:rFonts w:ascii="Times New Roman" w:hAnsi="Times New Roman" w:cs="Times New Roman"/>
                <w:caps/>
                <w:noProof/>
              </w:rPr>
              <w:t>BÜTÇE gelirleri:</w:t>
            </w:r>
            <w:r w:rsidR="006E4E5E">
              <w:rPr>
                <w:noProof/>
                <w:webHidden/>
              </w:rPr>
              <w:tab/>
            </w:r>
            <w:r w:rsidR="00350345">
              <w:rPr>
                <w:noProof/>
                <w:webHidden/>
              </w:rPr>
              <w:fldChar w:fldCharType="begin"/>
            </w:r>
            <w:r w:rsidR="006E4E5E">
              <w:rPr>
                <w:noProof/>
                <w:webHidden/>
              </w:rPr>
              <w:instrText xml:space="preserve"> PAGEREF _Toc456104905 \h </w:instrText>
            </w:r>
            <w:r w:rsidR="00350345">
              <w:rPr>
                <w:noProof/>
                <w:webHidden/>
              </w:rPr>
            </w:r>
            <w:r w:rsidR="00350345">
              <w:rPr>
                <w:noProof/>
                <w:webHidden/>
              </w:rPr>
              <w:fldChar w:fldCharType="separate"/>
            </w:r>
            <w:r w:rsidR="00016673">
              <w:rPr>
                <w:noProof/>
                <w:webHidden/>
              </w:rPr>
              <w:t>16</w:t>
            </w:r>
            <w:r w:rsidR="00350345">
              <w:rPr>
                <w:noProof/>
                <w:webHidden/>
              </w:rPr>
              <w:fldChar w:fldCharType="end"/>
            </w:r>
          </w:hyperlink>
        </w:p>
        <w:p w:rsidR="006E4E5E" w:rsidRDefault="00B624B5">
          <w:pPr>
            <w:pStyle w:val="T2"/>
            <w:rPr>
              <w:noProof/>
            </w:rPr>
          </w:pPr>
          <w:hyperlink w:anchor="_Toc456104906" w:history="1">
            <w:r w:rsidR="006E4E5E" w:rsidRPr="008116BF">
              <w:rPr>
                <w:rStyle w:val="Kpr"/>
                <w:rFonts w:ascii="Times New Roman" w:hAnsi="Times New Roman" w:cs="Times New Roman"/>
                <w:caps/>
                <w:noProof/>
              </w:rPr>
              <w:t>V.</w:t>
            </w:r>
            <w:r w:rsidR="006E4E5E">
              <w:rPr>
                <w:noProof/>
              </w:rPr>
              <w:tab/>
            </w:r>
            <w:r w:rsidR="006E4E5E" w:rsidRPr="008116BF">
              <w:rPr>
                <w:rStyle w:val="Kpr"/>
                <w:rFonts w:ascii="Times New Roman" w:hAnsi="Times New Roman" w:cs="Times New Roman"/>
                <w:caps/>
                <w:noProof/>
              </w:rPr>
              <w:t xml:space="preserve">TEMMUZ-ARALIK </w:t>
            </w:r>
            <w:r w:rsidR="006B6A6A">
              <w:rPr>
                <w:rStyle w:val="Kpr"/>
                <w:rFonts w:ascii="Times New Roman" w:hAnsi="Times New Roman" w:cs="Times New Roman"/>
                <w:caps/>
                <w:noProof/>
              </w:rPr>
              <w:t>20</w:t>
            </w:r>
            <w:r w:rsidR="00BF7387">
              <w:rPr>
                <w:rStyle w:val="Kpr"/>
                <w:rFonts w:ascii="Times New Roman" w:hAnsi="Times New Roman" w:cs="Times New Roman"/>
                <w:caps/>
                <w:noProof/>
              </w:rPr>
              <w:t>20</w:t>
            </w:r>
            <w:r w:rsidR="006E4E5E" w:rsidRPr="008116BF">
              <w:rPr>
                <w:rStyle w:val="Kpr"/>
                <w:rFonts w:ascii="Times New Roman" w:hAnsi="Times New Roman" w:cs="Times New Roman"/>
                <w:caps/>
                <w:noProof/>
              </w:rPr>
              <w:t xml:space="preserve"> DÖNEMİMDE YÜRÜTÜLECEK FAALİYETLER</w:t>
            </w:r>
            <w:r w:rsidR="006E4E5E">
              <w:rPr>
                <w:noProof/>
                <w:webHidden/>
              </w:rPr>
              <w:tab/>
            </w:r>
            <w:r w:rsidR="00350345">
              <w:rPr>
                <w:noProof/>
                <w:webHidden/>
              </w:rPr>
              <w:fldChar w:fldCharType="begin"/>
            </w:r>
            <w:r w:rsidR="006E4E5E">
              <w:rPr>
                <w:noProof/>
                <w:webHidden/>
              </w:rPr>
              <w:instrText xml:space="preserve"> PAGEREF _Toc456104906 \h </w:instrText>
            </w:r>
            <w:r w:rsidR="00350345">
              <w:rPr>
                <w:noProof/>
                <w:webHidden/>
              </w:rPr>
            </w:r>
            <w:r w:rsidR="00350345">
              <w:rPr>
                <w:noProof/>
                <w:webHidden/>
              </w:rPr>
              <w:fldChar w:fldCharType="separate"/>
            </w:r>
            <w:r w:rsidR="00016673">
              <w:rPr>
                <w:noProof/>
                <w:webHidden/>
              </w:rPr>
              <w:t>16</w:t>
            </w:r>
            <w:r w:rsidR="00350345">
              <w:rPr>
                <w:noProof/>
                <w:webHidden/>
              </w:rPr>
              <w:fldChar w:fldCharType="end"/>
            </w:r>
          </w:hyperlink>
        </w:p>
        <w:p w:rsidR="006E4E5E" w:rsidRDefault="00B624B5">
          <w:pPr>
            <w:pStyle w:val="T2"/>
            <w:rPr>
              <w:noProof/>
            </w:rPr>
          </w:pPr>
          <w:hyperlink w:anchor="_Toc456104907" w:history="1">
            <w:r w:rsidR="006E4E5E" w:rsidRPr="008116BF">
              <w:rPr>
                <w:rStyle w:val="Kpr"/>
                <w:rFonts w:ascii="Times New Roman" w:hAnsi="Times New Roman" w:cs="Times New Roman"/>
                <w:caps/>
                <w:noProof/>
              </w:rPr>
              <w:t>VI.</w:t>
            </w:r>
            <w:r w:rsidR="006E4E5E">
              <w:rPr>
                <w:noProof/>
              </w:rPr>
              <w:tab/>
            </w:r>
            <w:r w:rsidR="006E4E5E" w:rsidRPr="008116BF">
              <w:rPr>
                <w:rStyle w:val="Kpr"/>
                <w:rFonts w:ascii="Times New Roman" w:hAnsi="Times New Roman" w:cs="Times New Roman"/>
                <w:noProof/>
              </w:rPr>
              <w:t>Bütçe Gelirlerinin Gelişimi</w:t>
            </w:r>
            <w:r w:rsidR="006E4E5E">
              <w:rPr>
                <w:noProof/>
                <w:webHidden/>
              </w:rPr>
              <w:tab/>
            </w:r>
            <w:r w:rsidR="00350345">
              <w:rPr>
                <w:noProof/>
                <w:webHidden/>
              </w:rPr>
              <w:fldChar w:fldCharType="begin"/>
            </w:r>
            <w:r w:rsidR="006E4E5E">
              <w:rPr>
                <w:noProof/>
                <w:webHidden/>
              </w:rPr>
              <w:instrText xml:space="preserve"> PAGEREF _Toc456104907 \h </w:instrText>
            </w:r>
            <w:r w:rsidR="00350345">
              <w:rPr>
                <w:noProof/>
                <w:webHidden/>
              </w:rPr>
            </w:r>
            <w:r w:rsidR="00350345">
              <w:rPr>
                <w:noProof/>
                <w:webHidden/>
              </w:rPr>
              <w:fldChar w:fldCharType="separate"/>
            </w:r>
            <w:r w:rsidR="00016673">
              <w:rPr>
                <w:noProof/>
                <w:webHidden/>
              </w:rPr>
              <w:t>17</w:t>
            </w:r>
            <w:r w:rsidR="00350345">
              <w:rPr>
                <w:noProof/>
                <w:webHidden/>
              </w:rPr>
              <w:fldChar w:fldCharType="end"/>
            </w:r>
          </w:hyperlink>
        </w:p>
        <w:p w:rsidR="006E4E5E" w:rsidRDefault="00B624B5">
          <w:pPr>
            <w:pStyle w:val="T2"/>
            <w:rPr>
              <w:noProof/>
            </w:rPr>
          </w:pPr>
          <w:hyperlink w:anchor="_Toc456104908" w:history="1">
            <w:r w:rsidR="006E4E5E" w:rsidRPr="008116BF">
              <w:rPr>
                <w:rStyle w:val="Kpr"/>
                <w:rFonts w:ascii="Times New Roman" w:hAnsi="Times New Roman" w:cs="Times New Roman"/>
                <w:caps/>
                <w:noProof/>
              </w:rPr>
              <w:t>VII.</w:t>
            </w:r>
            <w:r w:rsidR="006E4E5E">
              <w:rPr>
                <w:noProof/>
              </w:rPr>
              <w:tab/>
            </w:r>
            <w:r w:rsidR="006E4E5E" w:rsidRPr="008116BF">
              <w:rPr>
                <w:rStyle w:val="Kpr"/>
                <w:rFonts w:ascii="Times New Roman" w:hAnsi="Times New Roman" w:cs="Times New Roman"/>
                <w:noProof/>
              </w:rPr>
              <w:t>Bütçe Giderlerinin Gelişimi</w:t>
            </w:r>
            <w:r w:rsidR="006E4E5E">
              <w:rPr>
                <w:noProof/>
                <w:webHidden/>
              </w:rPr>
              <w:tab/>
            </w:r>
            <w:r w:rsidR="00350345">
              <w:rPr>
                <w:noProof/>
                <w:webHidden/>
              </w:rPr>
              <w:fldChar w:fldCharType="begin"/>
            </w:r>
            <w:r w:rsidR="006E4E5E">
              <w:rPr>
                <w:noProof/>
                <w:webHidden/>
              </w:rPr>
              <w:instrText xml:space="preserve"> PAGEREF _Toc456104908 \h </w:instrText>
            </w:r>
            <w:r w:rsidR="00350345">
              <w:rPr>
                <w:noProof/>
                <w:webHidden/>
              </w:rPr>
            </w:r>
            <w:r w:rsidR="00350345">
              <w:rPr>
                <w:noProof/>
                <w:webHidden/>
              </w:rPr>
              <w:fldChar w:fldCharType="separate"/>
            </w:r>
            <w:r w:rsidR="00016673">
              <w:rPr>
                <w:noProof/>
                <w:webHidden/>
              </w:rPr>
              <w:t>17</w:t>
            </w:r>
            <w:r w:rsidR="00350345">
              <w:rPr>
                <w:noProof/>
                <w:webHidden/>
              </w:rPr>
              <w:fldChar w:fldCharType="end"/>
            </w:r>
          </w:hyperlink>
        </w:p>
        <w:p w:rsidR="003D58F9" w:rsidRDefault="00350345">
          <w:r>
            <w:rPr>
              <w:b/>
              <w:bCs/>
            </w:rPr>
            <w:fldChar w:fldCharType="end"/>
          </w:r>
        </w:p>
      </w:sdtContent>
    </w:sdt>
    <w:p w:rsidR="00D82122" w:rsidRPr="00B97417" w:rsidRDefault="00D82122">
      <w:pPr>
        <w:rPr>
          <w:rFonts w:ascii="Times New Roman" w:hAnsi="Times New Roman" w:cs="Times New Roman"/>
        </w:rPr>
      </w:pPr>
    </w:p>
    <w:p w:rsidR="00D82122" w:rsidRDefault="00D82122">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7A7198" w:rsidRDefault="007A7198">
      <w:pPr>
        <w:rPr>
          <w:rFonts w:ascii="Times New Roman" w:hAnsi="Times New Roman" w:cs="Times New Roman"/>
        </w:rPr>
      </w:pPr>
    </w:p>
    <w:p w:rsidR="00A32214" w:rsidRPr="00B97417" w:rsidRDefault="00A32214">
      <w:pPr>
        <w:rPr>
          <w:rFonts w:ascii="Times New Roman" w:hAnsi="Times New Roman" w:cs="Times New Roman"/>
        </w:rPr>
      </w:pPr>
    </w:p>
    <w:p w:rsidR="00DE49F0" w:rsidRPr="00960A1F" w:rsidRDefault="00DE49F0" w:rsidP="000A2E6E">
      <w:pPr>
        <w:pStyle w:val="Balk2"/>
        <w:numPr>
          <w:ilvl w:val="0"/>
          <w:numId w:val="7"/>
        </w:numPr>
        <w:rPr>
          <w:rFonts w:ascii="Times New Roman" w:hAnsi="Times New Roman" w:cs="Times New Roman"/>
          <w:caps/>
          <w:color w:val="7030A0"/>
          <w:szCs w:val="24"/>
        </w:rPr>
      </w:pPr>
      <w:bookmarkStart w:id="1" w:name="_Toc456104887"/>
      <w:r w:rsidRPr="00960A1F">
        <w:rPr>
          <w:rFonts w:ascii="Times New Roman" w:hAnsi="Times New Roman" w:cs="Times New Roman"/>
          <w:caps/>
          <w:color w:val="7030A0"/>
          <w:szCs w:val="24"/>
        </w:rPr>
        <w:lastRenderedPageBreak/>
        <w:t>GİRİŞ</w:t>
      </w:r>
      <w:bookmarkEnd w:id="1"/>
    </w:p>
    <w:p w:rsidR="00DE49F0" w:rsidRPr="00B97417" w:rsidRDefault="00DE49F0" w:rsidP="00DE49F0">
      <w:pPr>
        <w:keepLines/>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p>
    <w:p w:rsidR="00C11B3D" w:rsidRPr="00B97417" w:rsidRDefault="00C11B3D" w:rsidP="00DE49F0">
      <w:pPr>
        <w:keepLines/>
        <w:widowControl w:val="0"/>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DE49F0" w:rsidP="00FD1256">
      <w:pPr>
        <w:keepLines/>
        <w:widowControl w:val="0"/>
        <w:autoSpaceDE w:val="0"/>
        <w:autoSpaceDN w:val="0"/>
        <w:adjustRightInd w:val="0"/>
        <w:spacing w:after="0" w:line="36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5018 sayılı Kamu Mali Yönetimi ve Kontrol Kanununun 30 uncu maddesinde, Genel Yönetim kapsamındaki idarelerin, ilk altı aylık bütçe uygulama sonuçları, ikinci altı aya ilişkin beklentiler ve hedefler ile faaliyetlerini Temmuz ayı içinde kamuoyuna açıklayacakları hükme bağlanmıştır.</w:t>
      </w:r>
    </w:p>
    <w:p w:rsidR="00DE49F0" w:rsidRPr="00B97417" w:rsidRDefault="00DE49F0" w:rsidP="00FD1256">
      <w:pPr>
        <w:keepLines/>
        <w:widowControl w:val="0"/>
        <w:autoSpaceDE w:val="0"/>
        <w:autoSpaceDN w:val="0"/>
        <w:adjustRightInd w:val="0"/>
        <w:spacing w:after="0" w:line="360" w:lineRule="auto"/>
        <w:jc w:val="both"/>
        <w:rPr>
          <w:rFonts w:ascii="Times New Roman" w:hAnsi="Times New Roman" w:cs="Times New Roman"/>
          <w:color w:val="000000"/>
          <w:sz w:val="24"/>
          <w:szCs w:val="24"/>
        </w:rPr>
      </w:pPr>
    </w:p>
    <w:p w:rsidR="00DE49F0" w:rsidRPr="00B97417" w:rsidRDefault="00DE49F0" w:rsidP="00FD1256">
      <w:pPr>
        <w:keepNext/>
        <w:keepLines/>
        <w:autoSpaceDE w:val="0"/>
        <w:autoSpaceDN w:val="0"/>
        <w:adjustRightInd w:val="0"/>
        <w:spacing w:after="0" w:line="36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Söz konusu düzenleme ile kamu hizmetlerinin yürütülmesinde ve bütçe uygulamalarında Saydamlığın ve hesap verilebilirliğin arttırılması ve kamuoyunun kamu idareleri üzerindeki genel Denetim ve gözetim fonksiyonunun gereği şekilde gerçekleştirilmesinin sağlanması amaçlanmıştır.  5018 sayılı Kamu Mali Yönetimi ve Kontrol Kanununda bütçe; belirli bir dönemdeki gelir ve gider tahminleri ile bunların uygulanmasına ilişkin hususları gösteren ve usulüne uygun olarak yürürlüğe konulan belge olarak tanımlanmıştır. Aynı kanuna göre Bütçe, Merkezi Yönetim Bütçesi, Genel Bütçe, Özel Bütçe ile Düzenleyici ve Denetleyici Kurum bütçelerinden oluşmaktadır. 5018 sayılı Kanunda Yükseköğretim kurumları Özel Bütçeli idareler olarak sayılmaktadır.</w:t>
      </w:r>
    </w:p>
    <w:p w:rsidR="00DE49F0" w:rsidRPr="00B97417" w:rsidRDefault="00DE49F0" w:rsidP="00FD1256">
      <w:pPr>
        <w:keepNext/>
        <w:keepLines/>
        <w:autoSpaceDE w:val="0"/>
        <w:autoSpaceDN w:val="0"/>
        <w:adjustRightInd w:val="0"/>
        <w:spacing w:after="0" w:line="360" w:lineRule="auto"/>
        <w:ind w:firstLine="708"/>
        <w:jc w:val="both"/>
        <w:rPr>
          <w:rFonts w:ascii="Times New Roman" w:hAnsi="Times New Roman" w:cs="Times New Roman"/>
          <w:color w:val="000000"/>
          <w:sz w:val="24"/>
          <w:szCs w:val="24"/>
        </w:rPr>
      </w:pPr>
    </w:p>
    <w:p w:rsidR="00DE49F0" w:rsidRPr="00B97417" w:rsidRDefault="00DE49F0" w:rsidP="00FD1256">
      <w:pPr>
        <w:autoSpaceDE w:val="0"/>
        <w:autoSpaceDN w:val="0"/>
        <w:adjustRightInd w:val="0"/>
        <w:spacing w:after="0" w:line="360" w:lineRule="auto"/>
        <w:ind w:firstLine="708"/>
        <w:jc w:val="both"/>
        <w:rPr>
          <w:rFonts w:ascii="Times New Roman" w:hAnsi="Times New Roman" w:cs="Times New Roman"/>
          <w:color w:val="000000"/>
          <w:sz w:val="24"/>
          <w:szCs w:val="24"/>
        </w:rPr>
      </w:pPr>
      <w:r w:rsidRPr="00B97417">
        <w:rPr>
          <w:rFonts w:ascii="Times New Roman" w:hAnsi="Times New Roman" w:cs="Times New Roman"/>
          <w:color w:val="000000"/>
          <w:sz w:val="24"/>
          <w:szCs w:val="24"/>
        </w:rPr>
        <w:t xml:space="preserve">Bu amaç doğrultusunda, Özel Bütçe kapsamındaki kamu idareleri arasında yer alan Üniversitemizin </w:t>
      </w:r>
      <w:r w:rsidR="00BF7387">
        <w:rPr>
          <w:rFonts w:ascii="Times New Roman" w:hAnsi="Times New Roman" w:cs="Times New Roman"/>
          <w:color w:val="000000"/>
          <w:sz w:val="24"/>
          <w:szCs w:val="24"/>
        </w:rPr>
        <w:t>2020</w:t>
      </w:r>
      <w:r w:rsidRPr="00B97417">
        <w:rPr>
          <w:rFonts w:ascii="Times New Roman" w:hAnsi="Times New Roman" w:cs="Times New Roman"/>
          <w:color w:val="000000"/>
          <w:sz w:val="24"/>
          <w:szCs w:val="24"/>
        </w:rPr>
        <w:t xml:space="preserve"> yılı ilk altı aylık dönemine ilişkin bütçe uygulamaları ile ikinci altı aya ilişkin beklenti, hedef ve faaliyetlerin yer aldığı “</w:t>
      </w:r>
      <w:r w:rsidR="00BF7387">
        <w:rPr>
          <w:rFonts w:ascii="Times New Roman" w:hAnsi="Times New Roman" w:cs="Times New Roman"/>
          <w:color w:val="000000"/>
          <w:sz w:val="24"/>
          <w:szCs w:val="24"/>
        </w:rPr>
        <w:t>2020</w:t>
      </w:r>
      <w:r w:rsidRPr="00B97417">
        <w:rPr>
          <w:rFonts w:ascii="Times New Roman" w:hAnsi="Times New Roman" w:cs="Times New Roman"/>
          <w:color w:val="000000"/>
          <w:sz w:val="24"/>
          <w:szCs w:val="24"/>
        </w:rPr>
        <w:t xml:space="preserve"> Yılı Kurumsal Mali Durum ve Beklentiler Raporu” Strateji Geliştirme Daire Başkanlığımızca hazırlanarak,  kamuoyunun bilgisine sunulmuştur.</w:t>
      </w:r>
    </w:p>
    <w:p w:rsidR="00DE49F0" w:rsidRPr="00B97417" w:rsidRDefault="00DE49F0" w:rsidP="00DE49F0">
      <w:pPr>
        <w:autoSpaceDE w:val="0"/>
        <w:autoSpaceDN w:val="0"/>
        <w:adjustRightInd w:val="0"/>
        <w:spacing w:after="0" w:line="240" w:lineRule="auto"/>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both"/>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color w:val="000000"/>
          <w:sz w:val="24"/>
          <w:szCs w:val="24"/>
        </w:rPr>
        <w:tab/>
      </w:r>
      <w:r w:rsidRPr="00B97417">
        <w:rPr>
          <w:rFonts w:ascii="Times New Roman" w:hAnsi="Times New Roman" w:cs="Times New Roman"/>
          <w:b/>
          <w:color w:val="000000"/>
          <w:sz w:val="24"/>
          <w:szCs w:val="24"/>
        </w:rPr>
        <w:t xml:space="preserve">                  </w:t>
      </w:r>
      <w:r w:rsidR="00732F91" w:rsidRPr="00B97417">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 xml:space="preserve"> .../0</w:t>
      </w:r>
      <w:r w:rsidR="00F32956">
        <w:rPr>
          <w:rFonts w:ascii="Times New Roman" w:hAnsi="Times New Roman" w:cs="Times New Roman"/>
          <w:b/>
          <w:color w:val="000000"/>
          <w:sz w:val="24"/>
          <w:szCs w:val="24"/>
        </w:rPr>
        <w:t>7</w:t>
      </w:r>
      <w:r w:rsidRPr="00B97417">
        <w:rPr>
          <w:rFonts w:ascii="Times New Roman" w:hAnsi="Times New Roman" w:cs="Times New Roman"/>
          <w:b/>
          <w:color w:val="000000"/>
          <w:sz w:val="24"/>
          <w:szCs w:val="24"/>
        </w:rPr>
        <w:t>/</w:t>
      </w:r>
      <w:r w:rsidR="006B6A6A">
        <w:rPr>
          <w:rFonts w:ascii="Times New Roman" w:hAnsi="Times New Roman" w:cs="Times New Roman"/>
          <w:b/>
          <w:color w:val="000000"/>
          <w:sz w:val="24"/>
          <w:szCs w:val="24"/>
        </w:rPr>
        <w:t>20</w:t>
      </w:r>
      <w:r w:rsidR="00BF7387">
        <w:rPr>
          <w:rFonts w:ascii="Times New Roman" w:hAnsi="Times New Roman" w:cs="Times New Roman"/>
          <w:b/>
          <w:color w:val="000000"/>
          <w:sz w:val="24"/>
          <w:szCs w:val="24"/>
        </w:rPr>
        <w:t>20</w:t>
      </w: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p>
    <w:p w:rsidR="00DE49F0" w:rsidRPr="00B97417" w:rsidRDefault="00DE49F0" w:rsidP="00DE49F0">
      <w:pPr>
        <w:autoSpaceDE w:val="0"/>
        <w:autoSpaceDN w:val="0"/>
        <w:adjustRightInd w:val="0"/>
        <w:spacing w:after="0" w:line="240" w:lineRule="auto"/>
        <w:jc w:val="center"/>
        <w:rPr>
          <w:rFonts w:ascii="Times New Roman" w:hAnsi="Times New Roman" w:cs="Times New Roman"/>
          <w:b/>
          <w:color w:val="000000"/>
          <w:sz w:val="24"/>
          <w:szCs w:val="24"/>
        </w:rPr>
      </w:pPr>
      <w:r w:rsidRPr="00B97417">
        <w:rPr>
          <w:rFonts w:ascii="Times New Roman" w:hAnsi="Times New Roman" w:cs="Times New Roman"/>
          <w:b/>
          <w:color w:val="000000"/>
          <w:sz w:val="24"/>
          <w:szCs w:val="24"/>
        </w:rPr>
        <w:tab/>
      </w:r>
      <w:r w:rsidRPr="00B97417">
        <w:rPr>
          <w:rFonts w:ascii="Times New Roman" w:hAnsi="Times New Roman" w:cs="Times New Roman"/>
          <w:b/>
          <w:color w:val="000000"/>
          <w:sz w:val="24"/>
          <w:szCs w:val="24"/>
        </w:rPr>
        <w:tab/>
      </w:r>
      <w:r w:rsidRPr="00B97417">
        <w:rPr>
          <w:rFonts w:ascii="Times New Roman" w:hAnsi="Times New Roman" w:cs="Times New Roman"/>
          <w:b/>
          <w:color w:val="000000"/>
          <w:sz w:val="24"/>
          <w:szCs w:val="24"/>
        </w:rPr>
        <w:tab/>
        <w:t xml:space="preserve">                                                 </w:t>
      </w:r>
      <w:r w:rsidR="00732F91" w:rsidRPr="00B97417">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 xml:space="preserve">   Prof.</w:t>
      </w:r>
      <w:r w:rsidR="00FD1256">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Dr</w:t>
      </w:r>
      <w:r w:rsidR="00FD1256">
        <w:rPr>
          <w:rFonts w:ascii="Times New Roman" w:hAnsi="Times New Roman" w:cs="Times New Roman"/>
          <w:b/>
          <w:color w:val="000000"/>
          <w:sz w:val="24"/>
          <w:szCs w:val="24"/>
        </w:rPr>
        <w:t>.</w:t>
      </w:r>
      <w:r w:rsidRPr="00B97417">
        <w:rPr>
          <w:rFonts w:ascii="Times New Roman" w:hAnsi="Times New Roman" w:cs="Times New Roman"/>
          <w:b/>
          <w:color w:val="000000"/>
          <w:sz w:val="24"/>
          <w:szCs w:val="24"/>
        </w:rPr>
        <w:t xml:space="preserve"> </w:t>
      </w:r>
      <w:r w:rsidR="00FD1256">
        <w:rPr>
          <w:rFonts w:ascii="Times New Roman" w:hAnsi="Times New Roman" w:cs="Times New Roman"/>
          <w:b/>
          <w:color w:val="000000"/>
          <w:sz w:val="24"/>
          <w:szCs w:val="24"/>
        </w:rPr>
        <w:t>Mehmet Hakkı ALMA</w:t>
      </w:r>
      <w:r w:rsidRPr="00B97417">
        <w:rPr>
          <w:rFonts w:ascii="Times New Roman" w:hAnsi="Times New Roman" w:cs="Times New Roman"/>
          <w:b/>
          <w:color w:val="000000"/>
          <w:sz w:val="24"/>
          <w:szCs w:val="24"/>
        </w:rPr>
        <w:t xml:space="preserve"> </w:t>
      </w:r>
    </w:p>
    <w:p w:rsidR="00D82122" w:rsidRPr="00B97417" w:rsidRDefault="00DE49F0" w:rsidP="00DE49F0">
      <w:pPr>
        <w:jc w:val="center"/>
        <w:rPr>
          <w:rFonts w:ascii="Times New Roman" w:hAnsi="Times New Roman" w:cs="Times New Roman"/>
        </w:rPr>
      </w:pPr>
      <w:r w:rsidRPr="00B97417">
        <w:rPr>
          <w:rFonts w:ascii="Times New Roman" w:hAnsi="Times New Roman" w:cs="Times New Roman"/>
          <w:b/>
          <w:color w:val="000000"/>
          <w:sz w:val="24"/>
          <w:szCs w:val="24"/>
        </w:rPr>
        <w:t xml:space="preserve">                                                              </w:t>
      </w:r>
      <w:r w:rsidR="00FD1256">
        <w:rPr>
          <w:rFonts w:ascii="Times New Roman" w:hAnsi="Times New Roman" w:cs="Times New Roman"/>
          <w:b/>
          <w:color w:val="000000"/>
          <w:sz w:val="24"/>
          <w:szCs w:val="24"/>
        </w:rPr>
        <w:t xml:space="preserve">                               </w:t>
      </w:r>
      <w:r w:rsidRPr="00B97417">
        <w:rPr>
          <w:rFonts w:ascii="Times New Roman" w:hAnsi="Times New Roman" w:cs="Times New Roman"/>
          <w:b/>
          <w:color w:val="000000"/>
          <w:sz w:val="24"/>
          <w:szCs w:val="24"/>
        </w:rPr>
        <w:t>Rektör</w:t>
      </w: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Pr="00B97417" w:rsidRDefault="00D82122">
      <w:pPr>
        <w:rPr>
          <w:rFonts w:ascii="Times New Roman" w:hAnsi="Times New Roman" w:cs="Times New Roman"/>
        </w:rPr>
      </w:pPr>
    </w:p>
    <w:p w:rsidR="00D82122" w:rsidRDefault="00D82122">
      <w:pPr>
        <w:rPr>
          <w:rFonts w:ascii="Times New Roman" w:hAnsi="Times New Roman" w:cs="Times New Roman"/>
        </w:rPr>
      </w:pPr>
    </w:p>
    <w:p w:rsidR="004E362E" w:rsidRDefault="004E362E">
      <w:pPr>
        <w:rPr>
          <w:rFonts w:ascii="Times New Roman" w:hAnsi="Times New Roman" w:cs="Times New Roman"/>
        </w:rPr>
      </w:pPr>
    </w:p>
    <w:p w:rsidR="00F17E39" w:rsidRDefault="00F17E39">
      <w:pPr>
        <w:rPr>
          <w:rFonts w:ascii="Times New Roman" w:hAnsi="Times New Roman" w:cs="Times New Roman"/>
        </w:rPr>
      </w:pPr>
    </w:p>
    <w:p w:rsidR="004E362E" w:rsidRDefault="004E362E">
      <w:pPr>
        <w:rPr>
          <w:rFonts w:ascii="Times New Roman" w:hAnsi="Times New Roman" w:cs="Times New Roman"/>
        </w:rPr>
      </w:pPr>
    </w:p>
    <w:p w:rsidR="004E362E" w:rsidRDefault="004E362E">
      <w:pPr>
        <w:rPr>
          <w:rFonts w:ascii="Times New Roman" w:hAnsi="Times New Roman" w:cs="Times New Roman"/>
        </w:rPr>
      </w:pPr>
    </w:p>
    <w:p w:rsidR="00DE49F0" w:rsidRPr="002968D8" w:rsidRDefault="006B6A6A" w:rsidP="002968D8">
      <w:pPr>
        <w:jc w:val="both"/>
        <w:rPr>
          <w:rFonts w:ascii="Times New Roman" w:hAnsi="Times New Roman" w:cs="Times New Roman"/>
          <w:b/>
          <w:color w:val="7030A0"/>
          <w:sz w:val="30"/>
          <w:szCs w:val="30"/>
        </w:rPr>
      </w:pPr>
      <w:r>
        <w:rPr>
          <w:rFonts w:ascii="Times New Roman" w:hAnsi="Times New Roman" w:cs="Times New Roman"/>
          <w:b/>
          <w:color w:val="7030A0"/>
          <w:sz w:val="30"/>
          <w:szCs w:val="30"/>
        </w:rPr>
        <w:t>20</w:t>
      </w:r>
      <w:r w:rsidR="00BF7387">
        <w:rPr>
          <w:rFonts w:ascii="Times New Roman" w:hAnsi="Times New Roman" w:cs="Times New Roman"/>
          <w:b/>
          <w:color w:val="7030A0"/>
          <w:sz w:val="30"/>
          <w:szCs w:val="30"/>
        </w:rPr>
        <w:t>20</w:t>
      </w:r>
      <w:r w:rsidR="00DE49F0" w:rsidRPr="002968D8">
        <w:rPr>
          <w:rFonts w:ascii="Times New Roman" w:hAnsi="Times New Roman" w:cs="Times New Roman"/>
          <w:b/>
          <w:color w:val="7030A0"/>
          <w:sz w:val="30"/>
          <w:szCs w:val="30"/>
        </w:rPr>
        <w:t xml:space="preserve"> YILI KURUMSAL MALİ DURUM VE BEKLENTİLER RAPORU</w:t>
      </w: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B97417" w:rsidRDefault="00F17E39"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715</w:t>
      </w:r>
      <w:r w:rsidR="00E077F4">
        <w:rPr>
          <w:rFonts w:ascii="Times New Roman" w:hAnsi="Times New Roman" w:cs="Times New Roman"/>
          <w:color w:val="000000"/>
          <w:sz w:val="24"/>
          <w:szCs w:val="24"/>
        </w:rPr>
        <w:t>6</w:t>
      </w:r>
      <w:r w:rsidR="00DE49F0" w:rsidRPr="00B97417">
        <w:rPr>
          <w:rFonts w:ascii="Times New Roman" w:hAnsi="Times New Roman" w:cs="Times New Roman"/>
          <w:color w:val="000000"/>
          <w:sz w:val="24"/>
          <w:szCs w:val="24"/>
        </w:rPr>
        <w:t xml:space="preserve"> Sayılı </w:t>
      </w:r>
      <w:r w:rsidR="00FD1256">
        <w:rPr>
          <w:rFonts w:ascii="Times New Roman" w:hAnsi="Times New Roman" w:cs="Times New Roman"/>
          <w:color w:val="000000"/>
          <w:sz w:val="24"/>
          <w:szCs w:val="24"/>
        </w:rPr>
        <w:t>20</w:t>
      </w:r>
      <w:r w:rsidR="00BF7387">
        <w:rPr>
          <w:rFonts w:ascii="Times New Roman" w:hAnsi="Times New Roman" w:cs="Times New Roman"/>
          <w:color w:val="000000"/>
          <w:sz w:val="24"/>
          <w:szCs w:val="24"/>
        </w:rPr>
        <w:t>20</w:t>
      </w:r>
      <w:r w:rsidR="00DE49F0" w:rsidRPr="00B97417">
        <w:rPr>
          <w:rFonts w:ascii="Times New Roman" w:hAnsi="Times New Roman" w:cs="Times New Roman"/>
          <w:color w:val="000000"/>
          <w:sz w:val="24"/>
          <w:szCs w:val="24"/>
        </w:rPr>
        <w:t xml:space="preserve"> Yılı Merkezi Yönetim Bütçe Kanunu </w:t>
      </w:r>
      <w:r w:rsidR="00E077F4">
        <w:rPr>
          <w:rFonts w:ascii="Times New Roman" w:hAnsi="Times New Roman" w:cs="Times New Roman"/>
          <w:color w:val="000000"/>
          <w:sz w:val="24"/>
          <w:szCs w:val="24"/>
        </w:rPr>
        <w:t>2</w:t>
      </w:r>
      <w:r>
        <w:rPr>
          <w:rFonts w:ascii="Times New Roman" w:hAnsi="Times New Roman" w:cs="Times New Roman"/>
          <w:color w:val="000000"/>
          <w:sz w:val="24"/>
          <w:szCs w:val="24"/>
        </w:rPr>
        <w:t>2</w:t>
      </w:r>
      <w:r w:rsidR="00FD1256">
        <w:rPr>
          <w:rFonts w:ascii="Times New Roman" w:hAnsi="Times New Roman" w:cs="Times New Roman"/>
          <w:color w:val="000000"/>
          <w:sz w:val="24"/>
          <w:szCs w:val="24"/>
        </w:rPr>
        <w:t>.12</w:t>
      </w:r>
      <w:r w:rsidR="00355BA1" w:rsidRPr="00B97417">
        <w:rPr>
          <w:rFonts w:ascii="Times New Roman" w:hAnsi="Times New Roman" w:cs="Times New Roman"/>
          <w:color w:val="000000"/>
          <w:sz w:val="24"/>
          <w:szCs w:val="24"/>
        </w:rPr>
        <w:t>.</w:t>
      </w:r>
      <w:r w:rsidR="00FD1256">
        <w:rPr>
          <w:rFonts w:ascii="Times New Roman" w:hAnsi="Times New Roman" w:cs="Times New Roman"/>
          <w:color w:val="000000"/>
          <w:sz w:val="24"/>
          <w:szCs w:val="24"/>
        </w:rPr>
        <w:t>201</w:t>
      </w:r>
      <w:r w:rsidR="00E077F4">
        <w:rPr>
          <w:rFonts w:ascii="Times New Roman" w:hAnsi="Times New Roman" w:cs="Times New Roman"/>
          <w:color w:val="000000"/>
          <w:sz w:val="24"/>
          <w:szCs w:val="24"/>
        </w:rPr>
        <w:t>7</w:t>
      </w:r>
      <w:r w:rsidR="00FD1256">
        <w:rPr>
          <w:rFonts w:ascii="Times New Roman" w:hAnsi="Times New Roman" w:cs="Times New Roman"/>
          <w:color w:val="000000"/>
          <w:sz w:val="24"/>
          <w:szCs w:val="24"/>
        </w:rPr>
        <w:t>6</w:t>
      </w:r>
      <w:r w:rsidR="00DE49F0" w:rsidRPr="00B97417">
        <w:rPr>
          <w:rFonts w:ascii="Times New Roman" w:hAnsi="Times New Roman" w:cs="Times New Roman"/>
          <w:color w:val="000000"/>
          <w:sz w:val="24"/>
          <w:szCs w:val="24"/>
        </w:rPr>
        <w:t xml:space="preserve"> tarihinde TBMM’de kabul edilerek </w:t>
      </w:r>
      <w:r w:rsidR="00E077F4">
        <w:rPr>
          <w:rFonts w:ascii="Times New Roman" w:hAnsi="Times New Roman" w:cs="Times New Roman"/>
          <w:color w:val="000000"/>
          <w:sz w:val="24"/>
          <w:szCs w:val="24"/>
        </w:rPr>
        <w:t>31</w:t>
      </w:r>
      <w:r w:rsidR="00FD1256">
        <w:rPr>
          <w:rFonts w:ascii="Times New Roman" w:hAnsi="Times New Roman" w:cs="Times New Roman"/>
          <w:color w:val="000000"/>
          <w:sz w:val="24"/>
          <w:szCs w:val="24"/>
        </w:rPr>
        <w:t xml:space="preserve"> Aralık</w:t>
      </w:r>
      <w:r w:rsidR="00355BA1" w:rsidRPr="00B97417">
        <w:rPr>
          <w:rFonts w:ascii="Times New Roman" w:hAnsi="Times New Roman" w:cs="Times New Roman"/>
          <w:color w:val="000000"/>
          <w:sz w:val="24"/>
          <w:szCs w:val="24"/>
        </w:rPr>
        <w:t xml:space="preserve"> </w:t>
      </w:r>
      <w:r w:rsidR="00FD1256">
        <w:rPr>
          <w:rFonts w:ascii="Times New Roman" w:hAnsi="Times New Roman" w:cs="Times New Roman"/>
          <w:color w:val="000000"/>
          <w:sz w:val="24"/>
          <w:szCs w:val="24"/>
        </w:rPr>
        <w:t>201</w:t>
      </w:r>
      <w:r w:rsidR="00D46E9A">
        <w:rPr>
          <w:rFonts w:ascii="Times New Roman" w:hAnsi="Times New Roman" w:cs="Times New Roman"/>
          <w:color w:val="000000"/>
          <w:sz w:val="24"/>
          <w:szCs w:val="24"/>
        </w:rPr>
        <w:t>9</w:t>
      </w:r>
      <w:r w:rsidR="00E950C3">
        <w:rPr>
          <w:rFonts w:ascii="Times New Roman" w:hAnsi="Times New Roman" w:cs="Times New Roman"/>
          <w:color w:val="000000"/>
          <w:sz w:val="24"/>
          <w:szCs w:val="24"/>
        </w:rPr>
        <w:t xml:space="preserve"> </w:t>
      </w:r>
      <w:r w:rsidR="00DE49F0" w:rsidRPr="00B97417">
        <w:rPr>
          <w:rFonts w:ascii="Times New Roman" w:hAnsi="Times New Roman" w:cs="Times New Roman"/>
          <w:color w:val="000000"/>
          <w:sz w:val="24"/>
          <w:szCs w:val="24"/>
        </w:rPr>
        <w:t>tarih</w:t>
      </w:r>
      <w:r w:rsidR="00E950C3">
        <w:rPr>
          <w:rFonts w:ascii="Times New Roman" w:hAnsi="Times New Roman" w:cs="Times New Roman"/>
          <w:color w:val="000000"/>
          <w:sz w:val="24"/>
          <w:szCs w:val="24"/>
        </w:rPr>
        <w:t>li</w:t>
      </w:r>
      <w:r w:rsidR="00DE49F0" w:rsidRPr="00B97417">
        <w:rPr>
          <w:rFonts w:ascii="Times New Roman" w:hAnsi="Times New Roman" w:cs="Times New Roman"/>
          <w:color w:val="000000"/>
          <w:sz w:val="24"/>
          <w:szCs w:val="24"/>
        </w:rPr>
        <w:t xml:space="preserve"> ve </w:t>
      </w:r>
      <w:r w:rsidR="00D46E9A">
        <w:rPr>
          <w:rFonts w:ascii="Times New Roman" w:hAnsi="Times New Roman" w:cs="Times New Roman"/>
          <w:color w:val="000000"/>
          <w:sz w:val="24"/>
          <w:szCs w:val="24"/>
        </w:rPr>
        <w:t>30995</w:t>
      </w:r>
      <w:r w:rsidR="00E950C3" w:rsidRPr="00E950C3">
        <w:rPr>
          <w:rFonts w:ascii="Times New Roman" w:hAnsi="Times New Roman" w:cs="Times New Roman"/>
          <w:color w:val="000000"/>
          <w:sz w:val="24"/>
          <w:szCs w:val="24"/>
        </w:rPr>
        <w:t xml:space="preserve"> </w:t>
      </w:r>
      <w:r w:rsidR="00DE49F0" w:rsidRPr="00B97417">
        <w:rPr>
          <w:rFonts w:ascii="Times New Roman" w:hAnsi="Times New Roman" w:cs="Times New Roman"/>
          <w:color w:val="000000"/>
          <w:sz w:val="24"/>
          <w:szCs w:val="24"/>
        </w:rPr>
        <w:t>Müke</w:t>
      </w:r>
      <w:r w:rsidR="00B97417" w:rsidRPr="00B97417">
        <w:rPr>
          <w:rFonts w:ascii="Times New Roman" w:hAnsi="Times New Roman" w:cs="Times New Roman"/>
          <w:color w:val="000000"/>
          <w:sz w:val="24"/>
          <w:szCs w:val="24"/>
        </w:rPr>
        <w:t>rrer sayılı Resmi Gazetede yayım</w:t>
      </w:r>
      <w:r w:rsidR="00DE49F0" w:rsidRPr="00B97417">
        <w:rPr>
          <w:rFonts w:ascii="Times New Roman" w:hAnsi="Times New Roman" w:cs="Times New Roman"/>
          <w:color w:val="000000"/>
          <w:sz w:val="24"/>
          <w:szCs w:val="24"/>
        </w:rPr>
        <w:t>lanarak 01.01.</w:t>
      </w:r>
      <w:r w:rsidR="00FD1256">
        <w:rPr>
          <w:rFonts w:ascii="Times New Roman" w:hAnsi="Times New Roman" w:cs="Times New Roman"/>
          <w:color w:val="000000"/>
          <w:sz w:val="24"/>
          <w:szCs w:val="24"/>
        </w:rPr>
        <w:t>20</w:t>
      </w:r>
      <w:r w:rsidR="00D46E9A">
        <w:rPr>
          <w:rFonts w:ascii="Times New Roman" w:hAnsi="Times New Roman" w:cs="Times New Roman"/>
          <w:color w:val="000000"/>
          <w:sz w:val="24"/>
          <w:szCs w:val="24"/>
        </w:rPr>
        <w:t>20</w:t>
      </w:r>
      <w:r w:rsidR="00DE49F0" w:rsidRPr="00B97417">
        <w:rPr>
          <w:rFonts w:ascii="Times New Roman" w:hAnsi="Times New Roman" w:cs="Times New Roman"/>
          <w:color w:val="000000"/>
          <w:sz w:val="24"/>
          <w:szCs w:val="24"/>
        </w:rPr>
        <w:t xml:space="preserve"> tarihinden itibaren yürürlüğe girmiştir.</w:t>
      </w:r>
    </w:p>
    <w:p w:rsidR="00DE49F0" w:rsidRPr="00B97417" w:rsidRDefault="00DE49F0" w:rsidP="00DE49F0">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E49F0" w:rsidRPr="004837A5" w:rsidRDefault="00DE49F0" w:rsidP="004837A5">
      <w:pPr>
        <w:jc w:val="both"/>
        <w:rPr>
          <w:rFonts w:ascii="Tahoma" w:eastAsia="Times New Roman" w:hAnsi="Tahoma" w:cs="Tahoma"/>
          <w:b/>
          <w:bCs/>
          <w:sz w:val="16"/>
          <w:szCs w:val="16"/>
          <w:lang w:eastAsia="tr-TR"/>
        </w:rPr>
      </w:pPr>
      <w:r w:rsidRPr="00B97417">
        <w:rPr>
          <w:rFonts w:ascii="Times New Roman" w:hAnsi="Times New Roman" w:cs="Times New Roman"/>
          <w:color w:val="000000"/>
          <w:sz w:val="24"/>
          <w:szCs w:val="24"/>
        </w:rPr>
        <w:t xml:space="preserve">Söz </w:t>
      </w:r>
      <w:r w:rsidR="00183A83" w:rsidRPr="00B97417">
        <w:rPr>
          <w:rFonts w:ascii="Times New Roman" w:hAnsi="Times New Roman" w:cs="Times New Roman"/>
          <w:color w:val="000000"/>
          <w:sz w:val="24"/>
          <w:szCs w:val="24"/>
        </w:rPr>
        <w:t>konusu kanun ile Üniversitemize</w:t>
      </w:r>
      <w:r w:rsidRPr="00B97417">
        <w:rPr>
          <w:rFonts w:ascii="Times New Roman" w:hAnsi="Times New Roman" w:cs="Times New Roman"/>
          <w:color w:val="000000"/>
          <w:sz w:val="24"/>
          <w:szCs w:val="24"/>
        </w:rPr>
        <w:t xml:space="preserve"> </w:t>
      </w:r>
      <w:r w:rsidR="00FD1256">
        <w:rPr>
          <w:rFonts w:ascii="Times New Roman" w:hAnsi="Times New Roman" w:cs="Times New Roman"/>
          <w:color w:val="000000"/>
          <w:sz w:val="24"/>
          <w:szCs w:val="24"/>
        </w:rPr>
        <w:t>20</w:t>
      </w:r>
      <w:r w:rsidR="00BF7387">
        <w:rPr>
          <w:rFonts w:ascii="Times New Roman" w:hAnsi="Times New Roman" w:cs="Times New Roman"/>
          <w:color w:val="000000"/>
          <w:sz w:val="24"/>
          <w:szCs w:val="24"/>
        </w:rPr>
        <w:t>20</w:t>
      </w:r>
      <w:r w:rsidRPr="00B97417">
        <w:rPr>
          <w:rFonts w:ascii="Times New Roman" w:hAnsi="Times New Roman" w:cs="Times New Roman"/>
          <w:color w:val="000000"/>
          <w:sz w:val="24"/>
          <w:szCs w:val="24"/>
        </w:rPr>
        <w:t xml:space="preserve"> yılı için </w:t>
      </w:r>
      <w:r w:rsidR="006E2A9A" w:rsidRPr="00331F00">
        <w:rPr>
          <w:rStyle w:val="altcizgilietiket1"/>
          <w:rFonts w:ascii="Times New Roman" w:hAnsi="Times New Roman" w:cs="Times New Roman"/>
          <w:color w:val="000000"/>
          <w:sz w:val="24"/>
          <w:szCs w:val="20"/>
        </w:rPr>
        <w:t>100.994.000</w:t>
      </w:r>
      <w:r w:rsidR="006E2A9A" w:rsidRPr="00331F00">
        <w:rPr>
          <w:rStyle w:val="altcizgilietiket1"/>
          <w:rFonts w:ascii="Verdana" w:hAnsi="Verdana" w:cs="Tahoma"/>
          <w:color w:val="000000"/>
          <w:sz w:val="20"/>
          <w:szCs w:val="16"/>
        </w:rPr>
        <w:t xml:space="preserve"> </w:t>
      </w:r>
      <w:r w:rsidRPr="00B97417">
        <w:rPr>
          <w:rFonts w:ascii="Times New Roman" w:hAnsi="Times New Roman" w:cs="Times New Roman"/>
          <w:color w:val="000000"/>
          <w:sz w:val="24"/>
          <w:szCs w:val="24"/>
        </w:rPr>
        <w:t>TL ödenek tahsis edilmiş</w:t>
      </w:r>
      <w:r w:rsidR="00BC532F">
        <w:rPr>
          <w:rFonts w:ascii="Times New Roman" w:hAnsi="Times New Roman" w:cs="Times New Roman"/>
          <w:color w:val="000000"/>
          <w:sz w:val="24"/>
          <w:szCs w:val="24"/>
        </w:rPr>
        <w:t xml:space="preserve">tir. </w:t>
      </w:r>
      <w:r w:rsidR="00FD1256" w:rsidRPr="00B97417">
        <w:rPr>
          <w:rFonts w:ascii="Times New Roman" w:hAnsi="Times New Roman" w:cs="Times New Roman"/>
          <w:color w:val="000000"/>
          <w:sz w:val="24"/>
          <w:szCs w:val="24"/>
        </w:rPr>
        <w:t>İlk</w:t>
      </w:r>
      <w:r w:rsidRPr="00B97417">
        <w:rPr>
          <w:rFonts w:ascii="Times New Roman" w:hAnsi="Times New Roman" w:cs="Times New Roman"/>
          <w:color w:val="000000"/>
          <w:sz w:val="24"/>
          <w:szCs w:val="24"/>
        </w:rPr>
        <w:t xml:space="preserve"> 6 aylık dönemde bu ödeneğin</w:t>
      </w:r>
      <w:r w:rsidR="00CD3AA2">
        <w:rPr>
          <w:rFonts w:ascii="Times New Roman" w:hAnsi="Times New Roman" w:cs="Times New Roman"/>
          <w:color w:val="000000"/>
          <w:sz w:val="24"/>
          <w:szCs w:val="24"/>
        </w:rPr>
        <w:t xml:space="preserve"> 55.095,97</w:t>
      </w:r>
      <w:r w:rsidR="00A27C89">
        <w:rPr>
          <w:rFonts w:ascii="Times New Roman" w:hAnsi="Times New Roman" w:cs="Times New Roman"/>
          <w:color w:val="000000"/>
          <w:sz w:val="24"/>
          <w:szCs w:val="24"/>
        </w:rPr>
        <w:t xml:space="preserve"> </w:t>
      </w:r>
      <w:r w:rsidRPr="00B97417">
        <w:rPr>
          <w:rFonts w:ascii="Times New Roman" w:hAnsi="Times New Roman" w:cs="Times New Roman"/>
          <w:color w:val="000000"/>
          <w:sz w:val="24"/>
          <w:szCs w:val="24"/>
        </w:rPr>
        <w:t xml:space="preserve">TL’si serbest bırakılmış ve </w:t>
      </w:r>
      <w:r w:rsidR="00D46E9A">
        <w:rPr>
          <w:rFonts w:ascii="Times New Roman" w:hAnsi="Times New Roman" w:cs="Times New Roman"/>
          <w:color w:val="000000"/>
          <w:sz w:val="24"/>
          <w:szCs w:val="24"/>
        </w:rPr>
        <w:t>53.</w:t>
      </w:r>
      <w:r w:rsidR="0025676B">
        <w:rPr>
          <w:rFonts w:ascii="Times New Roman" w:hAnsi="Times New Roman" w:cs="Times New Roman"/>
          <w:color w:val="000000"/>
          <w:sz w:val="24"/>
          <w:szCs w:val="24"/>
        </w:rPr>
        <w:t>5</w:t>
      </w:r>
      <w:r w:rsidR="00D46E9A">
        <w:rPr>
          <w:rFonts w:ascii="Times New Roman" w:hAnsi="Times New Roman" w:cs="Times New Roman"/>
          <w:color w:val="000000"/>
          <w:sz w:val="24"/>
          <w:szCs w:val="24"/>
        </w:rPr>
        <w:t>63.</w:t>
      </w:r>
      <w:r w:rsidR="0025676B">
        <w:rPr>
          <w:rFonts w:ascii="Times New Roman" w:hAnsi="Times New Roman" w:cs="Times New Roman"/>
          <w:color w:val="000000"/>
          <w:sz w:val="24"/>
          <w:szCs w:val="24"/>
        </w:rPr>
        <w:t>568</w:t>
      </w:r>
      <w:r w:rsidR="004837A5">
        <w:rPr>
          <w:rFonts w:ascii="Times New Roman" w:hAnsi="Times New Roman" w:cs="Times New Roman"/>
          <w:color w:val="000000"/>
          <w:sz w:val="24"/>
          <w:szCs w:val="24"/>
        </w:rPr>
        <w:t xml:space="preserve"> </w:t>
      </w:r>
      <w:r w:rsidRPr="00B97417">
        <w:rPr>
          <w:rFonts w:ascii="Times New Roman" w:hAnsi="Times New Roman" w:cs="Times New Roman"/>
          <w:color w:val="000000"/>
          <w:sz w:val="24"/>
          <w:szCs w:val="24"/>
        </w:rPr>
        <w:t>TL’si harcanmıştır.</w:t>
      </w:r>
    </w:p>
    <w:p w:rsidR="00D82122" w:rsidRPr="009C5630" w:rsidRDefault="00D82122">
      <w:pPr>
        <w:rPr>
          <w:rFonts w:ascii="Times New Roman" w:hAnsi="Times New Roman" w:cs="Times New Roman"/>
        </w:rPr>
      </w:pPr>
    </w:p>
    <w:p w:rsidR="00DF4E17" w:rsidRPr="00E13EE2" w:rsidRDefault="006B6A6A" w:rsidP="000A2E6E">
      <w:pPr>
        <w:pStyle w:val="Balk2"/>
        <w:numPr>
          <w:ilvl w:val="0"/>
          <w:numId w:val="8"/>
        </w:numPr>
        <w:rPr>
          <w:rFonts w:ascii="Times New Roman" w:hAnsi="Times New Roman" w:cs="Times New Roman"/>
          <w:caps/>
          <w:color w:val="7030A0"/>
          <w:szCs w:val="24"/>
        </w:rPr>
      </w:pPr>
      <w:bookmarkStart w:id="2" w:name="_Toc456104888"/>
      <w:r>
        <w:rPr>
          <w:rFonts w:ascii="Times New Roman" w:hAnsi="Times New Roman" w:cs="Times New Roman"/>
          <w:caps/>
          <w:color w:val="7030A0"/>
          <w:szCs w:val="24"/>
        </w:rPr>
        <w:t>20</w:t>
      </w:r>
      <w:r w:rsidR="00BF7387">
        <w:rPr>
          <w:rFonts w:ascii="Times New Roman" w:hAnsi="Times New Roman" w:cs="Times New Roman"/>
          <w:caps/>
          <w:color w:val="7030A0"/>
          <w:szCs w:val="24"/>
        </w:rPr>
        <w:t>20</w:t>
      </w:r>
      <w:r>
        <w:rPr>
          <w:rFonts w:ascii="Times New Roman" w:hAnsi="Times New Roman" w:cs="Times New Roman"/>
          <w:caps/>
          <w:color w:val="7030A0"/>
          <w:szCs w:val="24"/>
        </w:rPr>
        <w:t xml:space="preserve"> </w:t>
      </w:r>
      <w:r w:rsidR="00E13EE2" w:rsidRPr="00E13EE2">
        <w:rPr>
          <w:rFonts w:ascii="Times New Roman" w:hAnsi="Times New Roman" w:cs="Times New Roman"/>
          <w:caps/>
          <w:color w:val="7030A0"/>
          <w:szCs w:val="24"/>
        </w:rPr>
        <w:t>OCAK-HAZİRAN DÖNEMİ YAPILAN HARCAMALAR</w:t>
      </w:r>
      <w:bookmarkEnd w:id="2"/>
    </w:p>
    <w:p w:rsidR="00D82122" w:rsidRPr="009C5630" w:rsidRDefault="00D82122">
      <w:pPr>
        <w:rPr>
          <w:rFonts w:ascii="Times New Roman" w:hAnsi="Times New Roman" w:cs="Times New Roman"/>
        </w:rPr>
      </w:pPr>
    </w:p>
    <w:p w:rsidR="00D82122" w:rsidRPr="009C5630" w:rsidRDefault="000D0AF7">
      <w:pPr>
        <w:rPr>
          <w:rFonts w:ascii="Times New Roman" w:hAnsi="Times New Roman" w:cs="Times New Roman"/>
        </w:rPr>
      </w:pPr>
      <w:r w:rsidRPr="009C5630">
        <w:rPr>
          <w:rFonts w:ascii="Times New Roman" w:hAnsi="Times New Roman" w:cs="Times New Roman"/>
          <w:noProof/>
          <w:lang w:eastAsia="tr-TR"/>
        </w:rPr>
        <w:drawing>
          <wp:inline distT="0" distB="0" distL="0" distR="0">
            <wp:extent cx="5852160" cy="3204376"/>
            <wp:effectExtent l="0" t="0" r="15240" b="1524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AkGlgeleme-Vurgu5"/>
        <w:tblpPr w:leftFromText="141" w:rightFromText="141" w:vertAnchor="text" w:horzAnchor="margin" w:tblpXSpec="right" w:tblpY="306"/>
        <w:tblW w:w="2195" w:type="pct"/>
        <w:tblLook w:val="0660" w:firstRow="1" w:lastRow="1" w:firstColumn="0" w:lastColumn="0" w:noHBand="1" w:noVBand="1"/>
      </w:tblPr>
      <w:tblGrid>
        <w:gridCol w:w="2888"/>
        <w:gridCol w:w="1344"/>
      </w:tblGrid>
      <w:tr w:rsidR="00606B64" w:rsidRPr="009C5630" w:rsidTr="00FA01E5">
        <w:trPr>
          <w:cnfStyle w:val="100000000000" w:firstRow="1" w:lastRow="0" w:firstColumn="0" w:lastColumn="0" w:oddVBand="0" w:evenVBand="0" w:oddHBand="0" w:evenHBand="0" w:firstRowFirstColumn="0" w:firstRowLastColumn="0" w:lastRowFirstColumn="0" w:lastRowLastColumn="0"/>
        </w:trPr>
        <w:tc>
          <w:tcPr>
            <w:tcW w:w="2848" w:type="pct"/>
            <w:noWrap/>
            <w:vAlign w:val="center"/>
          </w:tcPr>
          <w:p w:rsidR="00606B64" w:rsidRPr="007E786F" w:rsidRDefault="00606B64" w:rsidP="00BF7387">
            <w:pPr>
              <w:rPr>
                <w:rFonts w:ascii="Times New Roman" w:hAnsi="Times New Roman" w:cs="Times New Roman"/>
                <w:bCs w:val="0"/>
                <w:color w:val="7030A0"/>
                <w:sz w:val="20"/>
                <w:szCs w:val="20"/>
              </w:rPr>
            </w:pPr>
            <w:r w:rsidRPr="007E786F">
              <w:rPr>
                <w:rFonts w:ascii="Times New Roman" w:hAnsi="Times New Roman" w:cs="Times New Roman"/>
                <w:bCs w:val="0"/>
                <w:color w:val="7030A0"/>
                <w:sz w:val="20"/>
                <w:szCs w:val="20"/>
              </w:rPr>
              <w:t xml:space="preserve">Toplam </w:t>
            </w:r>
            <w:proofErr w:type="gramStart"/>
            <w:r w:rsidRPr="007E786F">
              <w:rPr>
                <w:rFonts w:ascii="Times New Roman" w:hAnsi="Times New Roman" w:cs="Times New Roman"/>
                <w:bCs w:val="0"/>
                <w:color w:val="7030A0"/>
                <w:sz w:val="20"/>
                <w:szCs w:val="20"/>
              </w:rPr>
              <w:t>Ödenek</w:t>
            </w:r>
            <w:r w:rsidR="00B93F29" w:rsidRPr="007E786F">
              <w:rPr>
                <w:rFonts w:ascii="Times New Roman" w:hAnsi="Times New Roman" w:cs="Times New Roman"/>
                <w:bCs w:val="0"/>
                <w:color w:val="7030A0"/>
                <w:sz w:val="20"/>
                <w:szCs w:val="20"/>
              </w:rPr>
              <w:t xml:space="preserve"> : </w:t>
            </w:r>
            <w:r w:rsidR="00070542" w:rsidRPr="007E786F">
              <w:rPr>
                <w:bCs w:val="0"/>
                <w:color w:val="7030A0"/>
              </w:rPr>
              <w:t>100</w:t>
            </w:r>
            <w:proofErr w:type="gramEnd"/>
            <w:r w:rsidR="00070542" w:rsidRPr="007E786F">
              <w:rPr>
                <w:bCs w:val="0"/>
                <w:color w:val="7030A0"/>
              </w:rPr>
              <w:t>.994.000</w:t>
            </w:r>
          </w:p>
        </w:tc>
        <w:tc>
          <w:tcPr>
            <w:tcW w:w="2152" w:type="pct"/>
            <w:vAlign w:val="center"/>
          </w:tcPr>
          <w:p w:rsidR="00606B64" w:rsidRPr="00FA01E5" w:rsidRDefault="00606B64" w:rsidP="00FD28CD">
            <w:pPr>
              <w:jc w:val="right"/>
              <w:rPr>
                <w:rFonts w:ascii="Times New Roman" w:hAnsi="Times New Roman" w:cs="Times New Roman"/>
                <w:b w:val="0"/>
                <w:color w:val="7030A0"/>
                <w:sz w:val="20"/>
                <w:szCs w:val="20"/>
              </w:rPr>
            </w:pPr>
          </w:p>
        </w:tc>
      </w:tr>
      <w:tr w:rsidR="00606B64" w:rsidRPr="009C5630" w:rsidTr="00FA01E5">
        <w:tc>
          <w:tcPr>
            <w:tcW w:w="2848" w:type="pct"/>
            <w:noWrap/>
            <w:vAlign w:val="center"/>
          </w:tcPr>
          <w:p w:rsidR="00606B64" w:rsidRPr="00FA01E5" w:rsidRDefault="00606B64" w:rsidP="00DC496C">
            <w:pPr>
              <w:rPr>
                <w:rFonts w:ascii="Times New Roman" w:hAnsi="Times New Roman" w:cs="Times New Roman"/>
                <w:b/>
                <w:color w:val="7030A0"/>
                <w:sz w:val="20"/>
                <w:szCs w:val="20"/>
              </w:rPr>
            </w:pPr>
            <w:proofErr w:type="gramStart"/>
            <w:r w:rsidRPr="00FA01E5">
              <w:rPr>
                <w:rFonts w:ascii="Times New Roman" w:hAnsi="Times New Roman" w:cs="Times New Roman"/>
                <w:b/>
                <w:color w:val="7030A0"/>
                <w:sz w:val="20"/>
                <w:szCs w:val="20"/>
              </w:rPr>
              <w:t>Harcanan</w:t>
            </w:r>
            <w:r w:rsidR="00740415">
              <w:rPr>
                <w:rFonts w:ascii="Times New Roman" w:hAnsi="Times New Roman" w:cs="Times New Roman"/>
                <w:b/>
                <w:color w:val="7030A0"/>
                <w:sz w:val="20"/>
                <w:szCs w:val="20"/>
              </w:rPr>
              <w:t xml:space="preserve">            :</w:t>
            </w:r>
            <w:r w:rsidR="0000512F">
              <w:rPr>
                <w:rFonts w:ascii="Times New Roman" w:hAnsi="Times New Roman" w:cs="Times New Roman"/>
                <w:b/>
                <w:color w:val="7030A0"/>
                <w:sz w:val="20"/>
                <w:szCs w:val="20"/>
              </w:rPr>
              <w:t xml:space="preserve"> 53</w:t>
            </w:r>
            <w:proofErr w:type="gramEnd"/>
            <w:r w:rsidR="0000512F">
              <w:rPr>
                <w:rFonts w:ascii="Times New Roman" w:hAnsi="Times New Roman" w:cs="Times New Roman"/>
                <w:b/>
                <w:color w:val="7030A0"/>
                <w:sz w:val="20"/>
                <w:szCs w:val="20"/>
              </w:rPr>
              <w:t>.</w:t>
            </w:r>
            <w:r w:rsidR="00DC496C">
              <w:rPr>
                <w:rFonts w:ascii="Times New Roman" w:hAnsi="Times New Roman" w:cs="Times New Roman"/>
                <w:b/>
                <w:color w:val="7030A0"/>
                <w:sz w:val="20"/>
                <w:szCs w:val="20"/>
              </w:rPr>
              <w:t>563</w:t>
            </w:r>
            <w:r w:rsidR="0000512F">
              <w:rPr>
                <w:rFonts w:ascii="Times New Roman" w:hAnsi="Times New Roman" w:cs="Times New Roman"/>
                <w:b/>
                <w:color w:val="7030A0"/>
                <w:sz w:val="20"/>
                <w:szCs w:val="20"/>
              </w:rPr>
              <w:t>.</w:t>
            </w:r>
            <w:r w:rsidR="00DC496C">
              <w:rPr>
                <w:rFonts w:ascii="Times New Roman" w:hAnsi="Times New Roman" w:cs="Times New Roman"/>
                <w:b/>
                <w:color w:val="7030A0"/>
                <w:sz w:val="20"/>
                <w:szCs w:val="20"/>
              </w:rPr>
              <w:t>568</w:t>
            </w:r>
          </w:p>
        </w:tc>
        <w:tc>
          <w:tcPr>
            <w:tcW w:w="2152" w:type="pct"/>
            <w:vAlign w:val="center"/>
          </w:tcPr>
          <w:p w:rsidR="00606B64" w:rsidRPr="00FA01E5" w:rsidRDefault="00606B64" w:rsidP="00E077F4">
            <w:pPr>
              <w:jc w:val="right"/>
              <w:rPr>
                <w:rStyle w:val="HafifVurgulama"/>
                <w:rFonts w:ascii="Times New Roman" w:hAnsi="Times New Roman" w:cs="Times New Roman"/>
                <w:i w:val="0"/>
                <w:color w:val="7030A0"/>
                <w:sz w:val="20"/>
                <w:szCs w:val="20"/>
              </w:rPr>
            </w:pPr>
          </w:p>
        </w:tc>
      </w:tr>
      <w:tr w:rsidR="00606B64" w:rsidRPr="009C5630" w:rsidTr="00FA01E5">
        <w:tc>
          <w:tcPr>
            <w:tcW w:w="2848" w:type="pct"/>
            <w:noWrap/>
            <w:vAlign w:val="center"/>
          </w:tcPr>
          <w:p w:rsidR="00606B64" w:rsidRPr="00FA01E5" w:rsidRDefault="00606B64" w:rsidP="00DC496C">
            <w:pPr>
              <w:rPr>
                <w:rFonts w:ascii="Times New Roman" w:hAnsi="Times New Roman" w:cs="Times New Roman"/>
                <w:b/>
                <w:color w:val="7030A0"/>
                <w:sz w:val="20"/>
                <w:szCs w:val="20"/>
              </w:rPr>
            </w:pPr>
            <w:proofErr w:type="gramStart"/>
            <w:r w:rsidRPr="00FA01E5">
              <w:rPr>
                <w:rFonts w:ascii="Times New Roman" w:hAnsi="Times New Roman" w:cs="Times New Roman"/>
                <w:b/>
                <w:color w:val="7030A0"/>
                <w:sz w:val="20"/>
                <w:szCs w:val="20"/>
              </w:rPr>
              <w:t>Kalan</w:t>
            </w:r>
            <w:r w:rsidR="0063338F">
              <w:rPr>
                <w:rFonts w:ascii="Times New Roman" w:hAnsi="Times New Roman" w:cs="Times New Roman"/>
                <w:b/>
                <w:color w:val="7030A0"/>
                <w:sz w:val="20"/>
                <w:szCs w:val="20"/>
              </w:rPr>
              <w:t xml:space="preserve">                   :</w:t>
            </w:r>
            <w:r w:rsidR="0000512F">
              <w:rPr>
                <w:rFonts w:ascii="Times New Roman" w:hAnsi="Times New Roman" w:cs="Times New Roman"/>
                <w:b/>
                <w:color w:val="7030A0"/>
                <w:sz w:val="20"/>
                <w:szCs w:val="20"/>
              </w:rPr>
              <w:t xml:space="preserve"> 47</w:t>
            </w:r>
            <w:proofErr w:type="gramEnd"/>
            <w:r w:rsidR="0000512F">
              <w:rPr>
                <w:rFonts w:ascii="Times New Roman" w:hAnsi="Times New Roman" w:cs="Times New Roman"/>
                <w:b/>
                <w:color w:val="7030A0"/>
                <w:sz w:val="20"/>
                <w:szCs w:val="20"/>
              </w:rPr>
              <w:t>.</w:t>
            </w:r>
            <w:r w:rsidR="00DC496C">
              <w:rPr>
                <w:rFonts w:ascii="Times New Roman" w:hAnsi="Times New Roman" w:cs="Times New Roman"/>
                <w:b/>
                <w:color w:val="7030A0"/>
                <w:sz w:val="20"/>
                <w:szCs w:val="20"/>
              </w:rPr>
              <w:t>4</w:t>
            </w:r>
            <w:r w:rsidR="0000512F">
              <w:rPr>
                <w:rFonts w:ascii="Times New Roman" w:hAnsi="Times New Roman" w:cs="Times New Roman"/>
                <w:b/>
                <w:color w:val="7030A0"/>
                <w:sz w:val="20"/>
                <w:szCs w:val="20"/>
              </w:rPr>
              <w:t>30.</w:t>
            </w:r>
            <w:r w:rsidR="00DC496C">
              <w:rPr>
                <w:rFonts w:ascii="Times New Roman" w:hAnsi="Times New Roman" w:cs="Times New Roman"/>
                <w:b/>
                <w:color w:val="7030A0"/>
                <w:sz w:val="20"/>
                <w:szCs w:val="20"/>
              </w:rPr>
              <w:t>432</w:t>
            </w:r>
          </w:p>
        </w:tc>
        <w:tc>
          <w:tcPr>
            <w:tcW w:w="2152" w:type="pct"/>
            <w:vAlign w:val="center"/>
          </w:tcPr>
          <w:p w:rsidR="00606B64" w:rsidRPr="00FA01E5" w:rsidRDefault="00606B64" w:rsidP="00704AB2">
            <w:pPr>
              <w:pStyle w:val="DecimalAligned"/>
              <w:jc w:val="right"/>
              <w:rPr>
                <w:rFonts w:ascii="Times New Roman" w:hAnsi="Times New Roman" w:cs="Times New Roman"/>
                <w:color w:val="7030A0"/>
                <w:sz w:val="20"/>
                <w:szCs w:val="20"/>
              </w:rPr>
            </w:pPr>
          </w:p>
        </w:tc>
      </w:tr>
      <w:tr w:rsidR="00606B64" w:rsidRPr="009C5630" w:rsidTr="00FA01E5">
        <w:trPr>
          <w:cnfStyle w:val="010000000000" w:firstRow="0" w:lastRow="1" w:firstColumn="0" w:lastColumn="0" w:oddVBand="0" w:evenVBand="0" w:oddHBand="0" w:evenHBand="0" w:firstRowFirstColumn="0" w:firstRowLastColumn="0" w:lastRowFirstColumn="0" w:lastRowLastColumn="0"/>
        </w:trPr>
        <w:tc>
          <w:tcPr>
            <w:tcW w:w="2848" w:type="pct"/>
            <w:noWrap/>
            <w:vAlign w:val="center"/>
          </w:tcPr>
          <w:p w:rsidR="00606B64" w:rsidRPr="00FA01E5" w:rsidRDefault="00606B64" w:rsidP="00FA01E5">
            <w:pPr>
              <w:rPr>
                <w:rFonts w:ascii="Times New Roman" w:hAnsi="Times New Roman" w:cs="Times New Roman"/>
                <w:color w:val="7030A0"/>
                <w:sz w:val="20"/>
                <w:szCs w:val="20"/>
              </w:rPr>
            </w:pPr>
            <w:r w:rsidRPr="00FA01E5">
              <w:rPr>
                <w:rFonts w:ascii="Times New Roman" w:hAnsi="Times New Roman" w:cs="Times New Roman"/>
                <w:color w:val="7030A0"/>
                <w:sz w:val="20"/>
                <w:szCs w:val="20"/>
              </w:rPr>
              <w:t>Gerçekleşme</w:t>
            </w:r>
            <w:r w:rsidR="00E63CE5">
              <w:rPr>
                <w:rFonts w:ascii="Times New Roman" w:hAnsi="Times New Roman" w:cs="Times New Roman"/>
                <w:color w:val="7030A0"/>
                <w:sz w:val="20"/>
                <w:szCs w:val="20"/>
              </w:rPr>
              <w:t xml:space="preserve">          %</w:t>
            </w:r>
            <w:r w:rsidR="0000512F">
              <w:rPr>
                <w:rFonts w:ascii="Times New Roman" w:hAnsi="Times New Roman" w:cs="Times New Roman"/>
                <w:color w:val="7030A0"/>
                <w:sz w:val="20"/>
                <w:szCs w:val="20"/>
              </w:rPr>
              <w:t>53</w:t>
            </w:r>
          </w:p>
          <w:p w:rsidR="00606B64" w:rsidRPr="00FA01E5" w:rsidRDefault="00606B64" w:rsidP="00FA01E5">
            <w:pPr>
              <w:rPr>
                <w:rFonts w:ascii="Times New Roman" w:hAnsi="Times New Roman" w:cs="Times New Roman"/>
                <w:color w:val="7030A0"/>
                <w:sz w:val="20"/>
                <w:szCs w:val="20"/>
              </w:rPr>
            </w:pPr>
            <w:r w:rsidRPr="00FA01E5">
              <w:rPr>
                <w:rFonts w:ascii="Times New Roman" w:hAnsi="Times New Roman" w:cs="Times New Roman"/>
                <w:color w:val="7030A0"/>
                <w:sz w:val="20"/>
                <w:szCs w:val="20"/>
              </w:rPr>
              <w:t>Oranı</w:t>
            </w:r>
          </w:p>
        </w:tc>
        <w:tc>
          <w:tcPr>
            <w:tcW w:w="2152" w:type="pct"/>
            <w:vAlign w:val="center"/>
          </w:tcPr>
          <w:p w:rsidR="00606B64" w:rsidRPr="00FA01E5" w:rsidRDefault="00606B64" w:rsidP="0000512F">
            <w:pPr>
              <w:pStyle w:val="DecimalAligned"/>
              <w:jc w:val="center"/>
              <w:rPr>
                <w:rFonts w:ascii="Times New Roman" w:hAnsi="Times New Roman" w:cs="Times New Roman"/>
                <w:b w:val="0"/>
                <w:color w:val="7030A0"/>
                <w:sz w:val="20"/>
                <w:szCs w:val="20"/>
              </w:rPr>
            </w:pPr>
          </w:p>
        </w:tc>
      </w:tr>
    </w:tbl>
    <w:p w:rsidR="00D82122" w:rsidRPr="009C5630" w:rsidRDefault="00D82122">
      <w:pPr>
        <w:rPr>
          <w:rFonts w:ascii="Times New Roman" w:hAnsi="Times New Roman" w:cs="Times New Roman"/>
        </w:rPr>
      </w:pPr>
    </w:p>
    <w:p w:rsidR="00D82122" w:rsidRPr="009C5630" w:rsidRDefault="00D82122">
      <w:pPr>
        <w:rPr>
          <w:rFonts w:ascii="Times New Roman" w:hAnsi="Times New Roman" w:cs="Times New Roman"/>
        </w:rPr>
      </w:pPr>
    </w:p>
    <w:p w:rsidR="00D82122" w:rsidRPr="009C5630" w:rsidRDefault="00D82122">
      <w:pPr>
        <w:rPr>
          <w:rFonts w:ascii="Times New Roman" w:hAnsi="Times New Roman" w:cs="Times New Roman"/>
        </w:rPr>
      </w:pPr>
    </w:p>
    <w:p w:rsidR="00D82122" w:rsidRDefault="00D82122">
      <w:pPr>
        <w:rPr>
          <w:rFonts w:ascii="Times New Roman" w:hAnsi="Times New Roman" w:cs="Times New Roman"/>
        </w:rPr>
      </w:pPr>
    </w:p>
    <w:p w:rsidR="002968D8" w:rsidRDefault="002968D8">
      <w:pPr>
        <w:rPr>
          <w:rFonts w:ascii="Times New Roman" w:hAnsi="Times New Roman" w:cs="Times New Roman"/>
        </w:rPr>
      </w:pPr>
    </w:p>
    <w:p w:rsidR="00FD1256" w:rsidRDefault="00FD1256">
      <w:pPr>
        <w:rPr>
          <w:rFonts w:ascii="Times New Roman" w:hAnsi="Times New Roman" w:cs="Times New Roman"/>
        </w:rPr>
      </w:pPr>
    </w:p>
    <w:p w:rsidR="00FD1256" w:rsidRPr="009C5630" w:rsidRDefault="00FD1256">
      <w:pPr>
        <w:rPr>
          <w:rFonts w:ascii="Times New Roman" w:hAnsi="Times New Roman" w:cs="Times New Roman"/>
        </w:rPr>
      </w:pPr>
    </w:p>
    <w:p w:rsidR="00D82122" w:rsidRDefault="00D82122">
      <w:pPr>
        <w:rPr>
          <w:rFonts w:ascii="Times New Roman" w:hAnsi="Times New Roman" w:cs="Times New Roman"/>
        </w:rPr>
      </w:pPr>
    </w:p>
    <w:p w:rsidR="00FA01E5" w:rsidRDefault="00FA01E5">
      <w:pPr>
        <w:rPr>
          <w:rFonts w:ascii="Times New Roman" w:hAnsi="Times New Roman" w:cs="Times New Roman"/>
        </w:rPr>
      </w:pPr>
    </w:p>
    <w:p w:rsidR="00821902" w:rsidRPr="009C5630" w:rsidRDefault="00821902">
      <w:pPr>
        <w:rPr>
          <w:rFonts w:ascii="Times New Roman" w:hAnsi="Times New Roman" w:cs="Times New Roman"/>
        </w:rPr>
      </w:pPr>
    </w:p>
    <w:p w:rsidR="00D82122" w:rsidRPr="00E13EE2" w:rsidRDefault="009942C4" w:rsidP="000A2E6E">
      <w:pPr>
        <w:pStyle w:val="Balk2"/>
        <w:numPr>
          <w:ilvl w:val="0"/>
          <w:numId w:val="8"/>
        </w:numPr>
        <w:rPr>
          <w:rFonts w:ascii="Times New Roman" w:hAnsi="Times New Roman" w:cs="Times New Roman"/>
          <w:caps/>
          <w:color w:val="7030A0"/>
          <w:szCs w:val="24"/>
        </w:rPr>
      </w:pPr>
      <w:bookmarkStart w:id="3" w:name="_Toc456104889"/>
      <w:r>
        <w:rPr>
          <w:rFonts w:ascii="Times New Roman" w:hAnsi="Times New Roman" w:cs="Times New Roman"/>
          <w:caps/>
          <w:color w:val="7030A0"/>
          <w:szCs w:val="24"/>
        </w:rPr>
        <w:lastRenderedPageBreak/>
        <w:t>20</w:t>
      </w:r>
      <w:r w:rsidR="00BF7387">
        <w:rPr>
          <w:rFonts w:ascii="Times New Roman" w:hAnsi="Times New Roman" w:cs="Times New Roman"/>
          <w:caps/>
          <w:color w:val="7030A0"/>
          <w:szCs w:val="24"/>
        </w:rPr>
        <w:t>20</w:t>
      </w:r>
      <w:r w:rsidR="00BD353C" w:rsidRPr="00E13EE2">
        <w:rPr>
          <w:rFonts w:ascii="Times New Roman" w:hAnsi="Times New Roman" w:cs="Times New Roman"/>
          <w:caps/>
          <w:color w:val="7030A0"/>
          <w:szCs w:val="24"/>
        </w:rPr>
        <w:t xml:space="preserve"> MALİ YILI BÜTÇESİ İLK 6 AYLIK ÖDENEKLERİNİN GERÇEKLEŞMELERİNİN FONKSİYONEL DAĞILIMI</w:t>
      </w:r>
      <w:bookmarkEnd w:id="3"/>
    </w:p>
    <w:tbl>
      <w:tblPr>
        <w:tblStyle w:val="AkKlavuz-Vurgu4"/>
        <w:tblW w:w="4963" w:type="pct"/>
        <w:tblLook w:val="0660" w:firstRow="1" w:lastRow="1" w:firstColumn="0" w:lastColumn="0" w:noHBand="1" w:noVBand="1"/>
      </w:tblPr>
      <w:tblGrid>
        <w:gridCol w:w="515"/>
        <w:gridCol w:w="1994"/>
        <w:gridCol w:w="1518"/>
        <w:gridCol w:w="2091"/>
        <w:gridCol w:w="1629"/>
        <w:gridCol w:w="1801"/>
      </w:tblGrid>
      <w:tr w:rsidR="00FD28CD" w:rsidRPr="009C5630" w:rsidTr="00FD28CD">
        <w:trPr>
          <w:cnfStyle w:val="100000000000" w:firstRow="1" w:lastRow="0" w:firstColumn="0" w:lastColumn="0" w:oddVBand="0" w:evenVBand="0" w:oddHBand="0" w:evenHBand="0" w:firstRowFirstColumn="0" w:firstRowLastColumn="0" w:lastRowFirstColumn="0" w:lastRowLastColumn="0"/>
          <w:trHeight w:val="502"/>
        </w:trPr>
        <w:tc>
          <w:tcPr>
            <w:tcW w:w="1314" w:type="pct"/>
            <w:gridSpan w:val="2"/>
            <w:noWrap/>
            <w:vAlign w:val="center"/>
          </w:tcPr>
          <w:p w:rsidR="00FD28CD" w:rsidRPr="009C5630" w:rsidRDefault="00FD28CD" w:rsidP="00FD28CD">
            <w:pPr>
              <w:jc w:val="center"/>
              <w:rPr>
                <w:rFonts w:ascii="Times New Roman" w:hAnsi="Times New Roman" w:cs="Times New Roman"/>
                <w:b w:val="0"/>
                <w:color w:val="7030A0"/>
              </w:rPr>
            </w:pPr>
            <w:r w:rsidRPr="009C5630">
              <w:rPr>
                <w:rFonts w:ascii="Times New Roman" w:hAnsi="Times New Roman" w:cs="Times New Roman"/>
                <w:color w:val="7030A0"/>
              </w:rPr>
              <w:t>Tertip</w:t>
            </w:r>
          </w:p>
        </w:tc>
        <w:tc>
          <w:tcPr>
            <w:tcW w:w="795" w:type="pct"/>
            <w:vAlign w:val="center"/>
          </w:tcPr>
          <w:p w:rsidR="00FD28CD" w:rsidRPr="009C5630" w:rsidRDefault="00FD28CD" w:rsidP="00FD28CD">
            <w:pPr>
              <w:jc w:val="center"/>
              <w:rPr>
                <w:rFonts w:ascii="Times New Roman" w:hAnsi="Times New Roman" w:cs="Times New Roman"/>
                <w:b w:val="0"/>
                <w:color w:val="7030A0"/>
              </w:rPr>
            </w:pPr>
            <w:r>
              <w:rPr>
                <w:rFonts w:ascii="Times New Roman" w:hAnsi="Times New Roman" w:cs="Times New Roman"/>
                <w:color w:val="7030A0"/>
              </w:rPr>
              <w:t>KBÖ</w:t>
            </w:r>
          </w:p>
        </w:tc>
        <w:tc>
          <w:tcPr>
            <w:tcW w:w="1095" w:type="pct"/>
            <w:vAlign w:val="center"/>
          </w:tcPr>
          <w:p w:rsidR="00FD28CD" w:rsidRPr="009C5630" w:rsidRDefault="00FD28CD" w:rsidP="00FD28CD">
            <w:pPr>
              <w:jc w:val="center"/>
              <w:rPr>
                <w:rFonts w:ascii="Times New Roman" w:hAnsi="Times New Roman" w:cs="Times New Roman"/>
                <w:b w:val="0"/>
                <w:color w:val="7030A0"/>
              </w:rPr>
            </w:pPr>
            <w:r w:rsidRPr="009C5630">
              <w:rPr>
                <w:rFonts w:ascii="Times New Roman" w:hAnsi="Times New Roman" w:cs="Times New Roman"/>
                <w:color w:val="7030A0"/>
              </w:rPr>
              <w:t>Toplam Ödenek</w:t>
            </w:r>
          </w:p>
          <w:p w:rsidR="00FD28CD" w:rsidRPr="009C5630" w:rsidRDefault="00FD28CD" w:rsidP="00FD28CD">
            <w:pPr>
              <w:jc w:val="center"/>
              <w:rPr>
                <w:rFonts w:ascii="Times New Roman" w:hAnsi="Times New Roman" w:cs="Times New Roman"/>
                <w:b w:val="0"/>
                <w:color w:val="7030A0"/>
              </w:rPr>
            </w:pPr>
            <w:r w:rsidRPr="009C5630">
              <w:rPr>
                <w:rFonts w:ascii="Times New Roman" w:hAnsi="Times New Roman" w:cs="Times New Roman"/>
                <w:color w:val="7030A0"/>
              </w:rPr>
              <w:t>Gönderme</w:t>
            </w:r>
          </w:p>
        </w:tc>
        <w:tc>
          <w:tcPr>
            <w:tcW w:w="853" w:type="pct"/>
            <w:vAlign w:val="center"/>
          </w:tcPr>
          <w:p w:rsidR="00FD28CD" w:rsidRPr="009C5630" w:rsidRDefault="00FD28CD" w:rsidP="00FD28CD">
            <w:pPr>
              <w:jc w:val="center"/>
              <w:rPr>
                <w:rFonts w:ascii="Times New Roman" w:hAnsi="Times New Roman" w:cs="Times New Roman"/>
                <w:b w:val="0"/>
                <w:color w:val="7030A0"/>
              </w:rPr>
            </w:pPr>
            <w:r w:rsidRPr="009C5630">
              <w:rPr>
                <w:rFonts w:ascii="Times New Roman" w:hAnsi="Times New Roman" w:cs="Times New Roman"/>
                <w:color w:val="7030A0"/>
              </w:rPr>
              <w:t>Harcama</w:t>
            </w:r>
          </w:p>
        </w:tc>
        <w:tc>
          <w:tcPr>
            <w:tcW w:w="943" w:type="pct"/>
            <w:vAlign w:val="center"/>
          </w:tcPr>
          <w:p w:rsidR="00FD28CD" w:rsidRPr="009C5630" w:rsidRDefault="00FD28CD" w:rsidP="00FD28CD">
            <w:pPr>
              <w:jc w:val="center"/>
              <w:rPr>
                <w:rFonts w:ascii="Times New Roman" w:hAnsi="Times New Roman" w:cs="Times New Roman"/>
                <w:b w:val="0"/>
                <w:color w:val="7030A0"/>
              </w:rPr>
            </w:pPr>
            <w:r w:rsidRPr="009C5630">
              <w:rPr>
                <w:rFonts w:ascii="Times New Roman" w:hAnsi="Times New Roman" w:cs="Times New Roman"/>
                <w:color w:val="7030A0"/>
              </w:rPr>
              <w:t>Gerçekleşme</w:t>
            </w:r>
          </w:p>
          <w:p w:rsidR="00FD28CD" w:rsidRPr="009C5630" w:rsidRDefault="00FD28CD" w:rsidP="00FD28CD">
            <w:pPr>
              <w:jc w:val="center"/>
              <w:rPr>
                <w:rFonts w:ascii="Times New Roman" w:hAnsi="Times New Roman" w:cs="Times New Roman"/>
                <w:b w:val="0"/>
                <w:color w:val="7030A0"/>
              </w:rPr>
            </w:pPr>
            <w:r w:rsidRPr="009C5630">
              <w:rPr>
                <w:rFonts w:ascii="Times New Roman" w:hAnsi="Times New Roman" w:cs="Times New Roman"/>
                <w:color w:val="7030A0"/>
              </w:rPr>
              <w:t>Oranı %</w:t>
            </w:r>
          </w:p>
        </w:tc>
      </w:tr>
      <w:tr w:rsidR="00FD28CD" w:rsidRPr="009C5630" w:rsidTr="00FD28CD">
        <w:trPr>
          <w:trHeight w:val="440"/>
        </w:trPr>
        <w:tc>
          <w:tcPr>
            <w:tcW w:w="270" w:type="pct"/>
            <w:tcBorders>
              <w:right w:val="single" w:sz="4" w:space="0" w:color="auto"/>
            </w:tcBorders>
            <w:noWrap/>
            <w:vAlign w:val="center"/>
          </w:tcPr>
          <w:p w:rsidR="00FD28CD" w:rsidRPr="009C5630" w:rsidRDefault="00FD28CD" w:rsidP="00424503">
            <w:pPr>
              <w:jc w:val="center"/>
              <w:rPr>
                <w:rFonts w:ascii="Times New Roman" w:hAnsi="Times New Roman" w:cs="Times New Roman"/>
                <w:color w:val="7030A0"/>
              </w:rPr>
            </w:pPr>
            <w:r w:rsidRPr="009C5630">
              <w:rPr>
                <w:rFonts w:ascii="Times New Roman" w:hAnsi="Times New Roman" w:cs="Times New Roman"/>
                <w:color w:val="7030A0"/>
              </w:rPr>
              <w:t>01</w:t>
            </w:r>
          </w:p>
        </w:tc>
        <w:tc>
          <w:tcPr>
            <w:tcW w:w="1044" w:type="pct"/>
            <w:tcBorders>
              <w:left w:val="single" w:sz="4" w:space="0" w:color="auto"/>
            </w:tcBorders>
            <w:vAlign w:val="center"/>
          </w:tcPr>
          <w:p w:rsidR="00FD28CD" w:rsidRPr="009C5630" w:rsidRDefault="00FD28CD" w:rsidP="00901C58">
            <w:pPr>
              <w:rPr>
                <w:rFonts w:ascii="Times New Roman" w:hAnsi="Times New Roman" w:cs="Times New Roman"/>
                <w:color w:val="7030A0"/>
                <w:sz w:val="16"/>
                <w:szCs w:val="16"/>
              </w:rPr>
            </w:pPr>
            <w:r w:rsidRPr="009C5630">
              <w:rPr>
                <w:rFonts w:ascii="Times New Roman" w:hAnsi="Times New Roman" w:cs="Times New Roman"/>
                <w:color w:val="7030A0"/>
                <w:sz w:val="16"/>
                <w:szCs w:val="16"/>
              </w:rPr>
              <w:t>GENEL KAMU HİZMETLERİ</w:t>
            </w:r>
          </w:p>
        </w:tc>
        <w:tc>
          <w:tcPr>
            <w:tcW w:w="795" w:type="pct"/>
            <w:vAlign w:val="center"/>
          </w:tcPr>
          <w:p w:rsidR="00FD28CD" w:rsidRPr="009C5630" w:rsidRDefault="00CD3AA2" w:rsidP="002B16B1">
            <w:pPr>
              <w:pStyle w:val="DecimalAligned"/>
              <w:jc w:val="center"/>
              <w:rPr>
                <w:rFonts w:ascii="Times New Roman" w:hAnsi="Times New Roman" w:cs="Times New Roman"/>
                <w:color w:val="7030A0"/>
              </w:rPr>
            </w:pPr>
            <w:r>
              <w:rPr>
                <w:rFonts w:ascii="Times New Roman" w:hAnsi="Times New Roman" w:cs="Times New Roman"/>
                <w:color w:val="7030A0"/>
              </w:rPr>
              <w:t>14.108.000</w:t>
            </w:r>
          </w:p>
        </w:tc>
        <w:tc>
          <w:tcPr>
            <w:tcW w:w="1095" w:type="pct"/>
            <w:vAlign w:val="center"/>
          </w:tcPr>
          <w:p w:rsidR="00FD28CD" w:rsidRPr="004837A5" w:rsidRDefault="00691A3A" w:rsidP="002B16B1">
            <w:pPr>
              <w:pStyle w:val="DecimalAligned"/>
              <w:jc w:val="center"/>
              <w:rPr>
                <w:rFonts w:ascii="Times New Roman" w:hAnsi="Times New Roman" w:cs="Times New Roman"/>
                <w:color w:val="7030A0"/>
                <w:sz w:val="24"/>
                <w:szCs w:val="24"/>
              </w:rPr>
            </w:pPr>
            <w:r>
              <w:rPr>
                <w:rFonts w:ascii="Times New Roman" w:hAnsi="Times New Roman" w:cs="Times New Roman"/>
                <w:color w:val="7030A0"/>
                <w:sz w:val="24"/>
                <w:szCs w:val="24"/>
              </w:rPr>
              <w:t>11.605.670</w:t>
            </w:r>
          </w:p>
        </w:tc>
        <w:tc>
          <w:tcPr>
            <w:tcW w:w="853" w:type="pct"/>
            <w:vAlign w:val="center"/>
          </w:tcPr>
          <w:p w:rsidR="00FD28CD" w:rsidRPr="004837A5" w:rsidRDefault="00DC496C" w:rsidP="002B16B1">
            <w:pPr>
              <w:pStyle w:val="DecimalAligned"/>
              <w:jc w:val="center"/>
              <w:rPr>
                <w:rFonts w:ascii="Times New Roman" w:hAnsi="Times New Roman" w:cs="Times New Roman"/>
                <w:color w:val="7030A0"/>
                <w:sz w:val="24"/>
                <w:szCs w:val="24"/>
              </w:rPr>
            </w:pPr>
            <w:r>
              <w:rPr>
                <w:rFonts w:ascii="Times New Roman" w:hAnsi="Times New Roman" w:cs="Times New Roman"/>
                <w:color w:val="7030A0"/>
                <w:sz w:val="24"/>
                <w:szCs w:val="24"/>
              </w:rPr>
              <w:t>7.083.778</w:t>
            </w:r>
          </w:p>
        </w:tc>
        <w:tc>
          <w:tcPr>
            <w:tcW w:w="943" w:type="pct"/>
            <w:vAlign w:val="center"/>
          </w:tcPr>
          <w:p w:rsidR="00FD28CD" w:rsidRPr="009C5630" w:rsidRDefault="00E628F4" w:rsidP="002B16B1">
            <w:pPr>
              <w:pStyle w:val="DecimalAligned"/>
              <w:jc w:val="center"/>
              <w:rPr>
                <w:rFonts w:ascii="Times New Roman" w:hAnsi="Times New Roman" w:cs="Times New Roman"/>
                <w:color w:val="7030A0"/>
              </w:rPr>
            </w:pPr>
            <w:r>
              <w:rPr>
                <w:rFonts w:ascii="Times New Roman" w:hAnsi="Times New Roman" w:cs="Times New Roman"/>
                <w:color w:val="7030A0"/>
              </w:rPr>
              <w:t>61</w:t>
            </w:r>
          </w:p>
        </w:tc>
      </w:tr>
      <w:tr w:rsidR="00FD28CD" w:rsidRPr="009C5630" w:rsidTr="00FD28CD">
        <w:trPr>
          <w:trHeight w:val="396"/>
        </w:trPr>
        <w:tc>
          <w:tcPr>
            <w:tcW w:w="270" w:type="pct"/>
            <w:tcBorders>
              <w:right w:val="single" w:sz="4" w:space="0" w:color="auto"/>
            </w:tcBorders>
            <w:noWrap/>
            <w:vAlign w:val="center"/>
          </w:tcPr>
          <w:p w:rsidR="00FD28CD" w:rsidRPr="009C5630" w:rsidRDefault="00FD28CD" w:rsidP="00424503">
            <w:pPr>
              <w:jc w:val="center"/>
              <w:rPr>
                <w:rFonts w:ascii="Times New Roman" w:hAnsi="Times New Roman" w:cs="Times New Roman"/>
                <w:color w:val="7030A0"/>
              </w:rPr>
            </w:pPr>
            <w:r w:rsidRPr="009C5630">
              <w:rPr>
                <w:rFonts w:ascii="Times New Roman" w:hAnsi="Times New Roman" w:cs="Times New Roman"/>
                <w:color w:val="7030A0"/>
              </w:rPr>
              <w:t>03</w:t>
            </w:r>
          </w:p>
        </w:tc>
        <w:tc>
          <w:tcPr>
            <w:tcW w:w="1044" w:type="pct"/>
            <w:tcBorders>
              <w:left w:val="single" w:sz="4" w:space="0" w:color="auto"/>
            </w:tcBorders>
            <w:vAlign w:val="center"/>
          </w:tcPr>
          <w:p w:rsidR="00FD28CD" w:rsidRPr="009C5630" w:rsidRDefault="00FD28CD" w:rsidP="00901C58">
            <w:pPr>
              <w:rPr>
                <w:rFonts w:ascii="Times New Roman" w:hAnsi="Times New Roman" w:cs="Times New Roman"/>
                <w:color w:val="7030A0"/>
                <w:sz w:val="16"/>
                <w:szCs w:val="16"/>
              </w:rPr>
            </w:pPr>
            <w:r w:rsidRPr="009C5630">
              <w:rPr>
                <w:rFonts w:ascii="Times New Roman" w:hAnsi="Times New Roman" w:cs="Times New Roman"/>
                <w:color w:val="7030A0"/>
                <w:sz w:val="16"/>
                <w:szCs w:val="16"/>
              </w:rPr>
              <w:t>KAMU DÜZENİ VE GÜVENLİK HİZMETLERİ</w:t>
            </w:r>
          </w:p>
        </w:tc>
        <w:tc>
          <w:tcPr>
            <w:tcW w:w="795" w:type="pct"/>
            <w:vAlign w:val="center"/>
          </w:tcPr>
          <w:p w:rsidR="00FD28CD" w:rsidRPr="009C5630" w:rsidRDefault="00CD3AA2" w:rsidP="002B16B1">
            <w:pPr>
              <w:pStyle w:val="DecimalAligned"/>
              <w:jc w:val="center"/>
              <w:rPr>
                <w:rFonts w:ascii="Times New Roman" w:hAnsi="Times New Roman" w:cs="Times New Roman"/>
                <w:color w:val="7030A0"/>
              </w:rPr>
            </w:pPr>
            <w:r>
              <w:rPr>
                <w:rFonts w:ascii="Times New Roman" w:hAnsi="Times New Roman" w:cs="Times New Roman"/>
                <w:color w:val="7030A0"/>
              </w:rPr>
              <w:t>-</w:t>
            </w:r>
          </w:p>
        </w:tc>
        <w:tc>
          <w:tcPr>
            <w:tcW w:w="1095" w:type="pct"/>
            <w:vAlign w:val="center"/>
          </w:tcPr>
          <w:p w:rsidR="00FD28CD" w:rsidRPr="009C5630" w:rsidRDefault="00CD3AA2" w:rsidP="002B16B1">
            <w:pPr>
              <w:pStyle w:val="DecimalAligned"/>
              <w:jc w:val="center"/>
              <w:rPr>
                <w:rFonts w:ascii="Times New Roman" w:hAnsi="Times New Roman" w:cs="Times New Roman"/>
                <w:color w:val="7030A0"/>
              </w:rPr>
            </w:pPr>
            <w:r>
              <w:rPr>
                <w:rFonts w:ascii="Times New Roman" w:hAnsi="Times New Roman" w:cs="Times New Roman"/>
                <w:color w:val="7030A0"/>
              </w:rPr>
              <w:t>-</w:t>
            </w:r>
          </w:p>
        </w:tc>
        <w:tc>
          <w:tcPr>
            <w:tcW w:w="853" w:type="pct"/>
            <w:vAlign w:val="center"/>
          </w:tcPr>
          <w:p w:rsidR="00FD28CD" w:rsidRPr="009C5630" w:rsidRDefault="00691A3A" w:rsidP="002B16B1">
            <w:pPr>
              <w:pStyle w:val="DecimalAligned"/>
              <w:jc w:val="center"/>
              <w:rPr>
                <w:rFonts w:ascii="Times New Roman" w:hAnsi="Times New Roman" w:cs="Times New Roman"/>
                <w:color w:val="7030A0"/>
              </w:rPr>
            </w:pPr>
            <w:r>
              <w:rPr>
                <w:rFonts w:ascii="Times New Roman" w:hAnsi="Times New Roman" w:cs="Times New Roman"/>
                <w:color w:val="7030A0"/>
              </w:rPr>
              <w:t>-</w:t>
            </w:r>
          </w:p>
        </w:tc>
        <w:tc>
          <w:tcPr>
            <w:tcW w:w="943" w:type="pct"/>
            <w:vAlign w:val="center"/>
          </w:tcPr>
          <w:p w:rsidR="00FD28CD" w:rsidRPr="009C5630" w:rsidRDefault="00691A3A" w:rsidP="002B16B1">
            <w:pPr>
              <w:pStyle w:val="DecimalAligned"/>
              <w:jc w:val="center"/>
              <w:rPr>
                <w:rFonts w:ascii="Times New Roman" w:hAnsi="Times New Roman" w:cs="Times New Roman"/>
                <w:color w:val="7030A0"/>
              </w:rPr>
            </w:pPr>
            <w:r>
              <w:rPr>
                <w:rFonts w:ascii="Times New Roman" w:hAnsi="Times New Roman" w:cs="Times New Roman"/>
                <w:color w:val="7030A0"/>
              </w:rPr>
              <w:t>-</w:t>
            </w:r>
          </w:p>
        </w:tc>
      </w:tr>
      <w:tr w:rsidR="00FD28CD" w:rsidRPr="009C5630" w:rsidTr="00FD28CD">
        <w:trPr>
          <w:trHeight w:val="388"/>
        </w:trPr>
        <w:tc>
          <w:tcPr>
            <w:tcW w:w="270" w:type="pct"/>
            <w:tcBorders>
              <w:right w:val="single" w:sz="4" w:space="0" w:color="auto"/>
            </w:tcBorders>
            <w:noWrap/>
            <w:vAlign w:val="center"/>
          </w:tcPr>
          <w:p w:rsidR="00FD28CD" w:rsidRPr="009C5630" w:rsidRDefault="00FD28CD" w:rsidP="00424503">
            <w:pPr>
              <w:jc w:val="center"/>
              <w:rPr>
                <w:rFonts w:ascii="Times New Roman" w:hAnsi="Times New Roman" w:cs="Times New Roman"/>
                <w:color w:val="7030A0"/>
              </w:rPr>
            </w:pPr>
            <w:r w:rsidRPr="009C5630">
              <w:rPr>
                <w:rFonts w:ascii="Times New Roman" w:hAnsi="Times New Roman" w:cs="Times New Roman"/>
                <w:color w:val="7030A0"/>
              </w:rPr>
              <w:t>08</w:t>
            </w:r>
          </w:p>
        </w:tc>
        <w:tc>
          <w:tcPr>
            <w:tcW w:w="1044" w:type="pct"/>
            <w:tcBorders>
              <w:left w:val="single" w:sz="4" w:space="0" w:color="auto"/>
            </w:tcBorders>
            <w:vAlign w:val="center"/>
          </w:tcPr>
          <w:p w:rsidR="00FD28CD" w:rsidRPr="009C5630" w:rsidRDefault="009A60FD" w:rsidP="00901C58">
            <w:pPr>
              <w:rPr>
                <w:rFonts w:ascii="Times New Roman" w:hAnsi="Times New Roman" w:cs="Times New Roman"/>
                <w:color w:val="7030A0"/>
                <w:sz w:val="16"/>
                <w:szCs w:val="16"/>
              </w:rPr>
            </w:pPr>
            <w:r>
              <w:rPr>
                <w:rFonts w:ascii="Times New Roman" w:hAnsi="Times New Roman" w:cs="Times New Roman"/>
                <w:color w:val="7030A0"/>
                <w:sz w:val="16"/>
                <w:szCs w:val="16"/>
              </w:rPr>
              <w:t>DİNLENME VE KÜLTÜR HİZMETLERİ</w:t>
            </w:r>
          </w:p>
        </w:tc>
        <w:tc>
          <w:tcPr>
            <w:tcW w:w="795" w:type="pct"/>
            <w:vAlign w:val="center"/>
          </w:tcPr>
          <w:p w:rsidR="00FD28CD" w:rsidRPr="009C5630" w:rsidRDefault="00CD3AA2" w:rsidP="002B16B1">
            <w:pPr>
              <w:pStyle w:val="DecimalAligned"/>
              <w:jc w:val="center"/>
              <w:rPr>
                <w:rFonts w:ascii="Times New Roman" w:hAnsi="Times New Roman" w:cs="Times New Roman"/>
                <w:color w:val="7030A0"/>
              </w:rPr>
            </w:pPr>
            <w:r>
              <w:rPr>
                <w:rFonts w:ascii="Times New Roman" w:hAnsi="Times New Roman" w:cs="Times New Roman"/>
                <w:color w:val="7030A0"/>
              </w:rPr>
              <w:t>1.443.000</w:t>
            </w:r>
          </w:p>
        </w:tc>
        <w:tc>
          <w:tcPr>
            <w:tcW w:w="1095" w:type="pct"/>
            <w:vAlign w:val="center"/>
          </w:tcPr>
          <w:p w:rsidR="00FD28CD" w:rsidRPr="004837A5" w:rsidRDefault="00691A3A" w:rsidP="002B16B1">
            <w:pPr>
              <w:pStyle w:val="DecimalAligned"/>
              <w:jc w:val="center"/>
              <w:rPr>
                <w:rFonts w:ascii="Times New Roman" w:hAnsi="Times New Roman" w:cs="Times New Roman"/>
                <w:color w:val="7030A0"/>
                <w:sz w:val="24"/>
                <w:szCs w:val="24"/>
              </w:rPr>
            </w:pPr>
            <w:r>
              <w:rPr>
                <w:rFonts w:ascii="Times New Roman" w:hAnsi="Times New Roman" w:cs="Times New Roman"/>
                <w:color w:val="7030A0"/>
                <w:sz w:val="24"/>
                <w:szCs w:val="24"/>
              </w:rPr>
              <w:t>1.161.600</w:t>
            </w:r>
          </w:p>
        </w:tc>
        <w:tc>
          <w:tcPr>
            <w:tcW w:w="853" w:type="pct"/>
            <w:vAlign w:val="center"/>
          </w:tcPr>
          <w:p w:rsidR="00FD28CD" w:rsidRPr="004837A5" w:rsidRDefault="00691A3A" w:rsidP="002B16B1">
            <w:pPr>
              <w:pStyle w:val="DecimalAligned"/>
              <w:jc w:val="center"/>
              <w:rPr>
                <w:rFonts w:ascii="Times New Roman" w:hAnsi="Times New Roman" w:cs="Times New Roman"/>
                <w:color w:val="7030A0"/>
                <w:sz w:val="24"/>
                <w:szCs w:val="24"/>
              </w:rPr>
            </w:pPr>
            <w:r>
              <w:rPr>
                <w:rFonts w:ascii="Times New Roman" w:hAnsi="Times New Roman" w:cs="Times New Roman"/>
                <w:color w:val="7030A0"/>
                <w:sz w:val="24"/>
                <w:szCs w:val="24"/>
              </w:rPr>
              <w:t>386.504</w:t>
            </w:r>
          </w:p>
        </w:tc>
        <w:tc>
          <w:tcPr>
            <w:tcW w:w="943" w:type="pct"/>
            <w:vAlign w:val="center"/>
          </w:tcPr>
          <w:p w:rsidR="00FD28CD" w:rsidRPr="009C5630" w:rsidRDefault="006768DE" w:rsidP="002B16B1">
            <w:pPr>
              <w:pStyle w:val="DecimalAligned"/>
              <w:jc w:val="center"/>
              <w:rPr>
                <w:rFonts w:ascii="Times New Roman" w:hAnsi="Times New Roman" w:cs="Times New Roman"/>
                <w:color w:val="7030A0"/>
              </w:rPr>
            </w:pPr>
            <w:r>
              <w:rPr>
                <w:rFonts w:ascii="Times New Roman" w:hAnsi="Times New Roman" w:cs="Times New Roman"/>
                <w:color w:val="7030A0"/>
              </w:rPr>
              <w:t>33</w:t>
            </w:r>
          </w:p>
        </w:tc>
      </w:tr>
      <w:tr w:rsidR="00FD28CD" w:rsidRPr="009C5630" w:rsidTr="00FD28CD">
        <w:trPr>
          <w:trHeight w:val="329"/>
        </w:trPr>
        <w:tc>
          <w:tcPr>
            <w:tcW w:w="270" w:type="pct"/>
            <w:tcBorders>
              <w:right w:val="single" w:sz="4" w:space="0" w:color="auto"/>
            </w:tcBorders>
            <w:noWrap/>
            <w:vAlign w:val="center"/>
          </w:tcPr>
          <w:p w:rsidR="00FD28CD" w:rsidRPr="009C5630" w:rsidRDefault="00FD28CD" w:rsidP="00424503">
            <w:pPr>
              <w:jc w:val="center"/>
              <w:rPr>
                <w:rFonts w:ascii="Times New Roman" w:hAnsi="Times New Roman" w:cs="Times New Roman"/>
                <w:color w:val="7030A0"/>
              </w:rPr>
            </w:pPr>
            <w:r w:rsidRPr="009C5630">
              <w:rPr>
                <w:rFonts w:ascii="Times New Roman" w:hAnsi="Times New Roman" w:cs="Times New Roman"/>
                <w:color w:val="7030A0"/>
              </w:rPr>
              <w:t>09</w:t>
            </w:r>
          </w:p>
        </w:tc>
        <w:tc>
          <w:tcPr>
            <w:tcW w:w="1044" w:type="pct"/>
            <w:tcBorders>
              <w:left w:val="single" w:sz="4" w:space="0" w:color="auto"/>
            </w:tcBorders>
            <w:vAlign w:val="center"/>
          </w:tcPr>
          <w:p w:rsidR="00FD28CD" w:rsidRPr="009C5630" w:rsidRDefault="00FD28CD" w:rsidP="00901C58">
            <w:pPr>
              <w:rPr>
                <w:rFonts w:ascii="Times New Roman" w:hAnsi="Times New Roman" w:cs="Times New Roman"/>
                <w:color w:val="7030A0"/>
                <w:sz w:val="16"/>
                <w:szCs w:val="16"/>
              </w:rPr>
            </w:pPr>
            <w:r w:rsidRPr="009C5630">
              <w:rPr>
                <w:rFonts w:ascii="Times New Roman" w:hAnsi="Times New Roman" w:cs="Times New Roman"/>
                <w:color w:val="7030A0"/>
                <w:sz w:val="16"/>
                <w:szCs w:val="16"/>
              </w:rPr>
              <w:t>EĞİTİM HİZMETLERİ</w:t>
            </w:r>
          </w:p>
        </w:tc>
        <w:tc>
          <w:tcPr>
            <w:tcW w:w="795" w:type="pct"/>
            <w:vAlign w:val="center"/>
          </w:tcPr>
          <w:p w:rsidR="00FD28CD" w:rsidRPr="009C5630" w:rsidRDefault="00CD3AA2" w:rsidP="002B16B1">
            <w:pPr>
              <w:pStyle w:val="DecimalAligned"/>
              <w:jc w:val="center"/>
              <w:rPr>
                <w:rFonts w:ascii="Times New Roman" w:hAnsi="Times New Roman" w:cs="Times New Roman"/>
                <w:color w:val="7030A0"/>
              </w:rPr>
            </w:pPr>
            <w:r>
              <w:rPr>
                <w:rFonts w:ascii="Times New Roman" w:hAnsi="Times New Roman" w:cs="Times New Roman"/>
                <w:color w:val="7030A0"/>
              </w:rPr>
              <w:t>85.443.000</w:t>
            </w:r>
          </w:p>
        </w:tc>
        <w:tc>
          <w:tcPr>
            <w:tcW w:w="1095" w:type="pct"/>
            <w:vAlign w:val="center"/>
          </w:tcPr>
          <w:p w:rsidR="00FD28CD" w:rsidRPr="004837A5" w:rsidRDefault="00691A3A" w:rsidP="002B16B1">
            <w:pPr>
              <w:pStyle w:val="DecimalAligned"/>
              <w:jc w:val="center"/>
              <w:rPr>
                <w:rFonts w:ascii="Times New Roman" w:hAnsi="Times New Roman" w:cs="Times New Roman"/>
                <w:color w:val="7030A0"/>
                <w:sz w:val="24"/>
                <w:szCs w:val="24"/>
              </w:rPr>
            </w:pPr>
            <w:r>
              <w:rPr>
                <w:rFonts w:ascii="Times New Roman" w:hAnsi="Times New Roman" w:cs="Times New Roman"/>
                <w:color w:val="7030A0"/>
                <w:sz w:val="24"/>
                <w:szCs w:val="24"/>
              </w:rPr>
              <w:t>73.231.587</w:t>
            </w:r>
          </w:p>
        </w:tc>
        <w:tc>
          <w:tcPr>
            <w:tcW w:w="853" w:type="pct"/>
            <w:vAlign w:val="center"/>
          </w:tcPr>
          <w:p w:rsidR="00FD28CD" w:rsidRPr="004837A5" w:rsidRDefault="00691A3A" w:rsidP="002B16B1">
            <w:pPr>
              <w:pStyle w:val="DecimalAligned"/>
              <w:jc w:val="center"/>
              <w:rPr>
                <w:rFonts w:ascii="Times New Roman" w:hAnsi="Times New Roman" w:cs="Times New Roman"/>
                <w:color w:val="7030A0"/>
                <w:sz w:val="24"/>
                <w:szCs w:val="24"/>
              </w:rPr>
            </w:pPr>
            <w:r>
              <w:rPr>
                <w:rFonts w:ascii="Times New Roman" w:hAnsi="Times New Roman" w:cs="Times New Roman"/>
                <w:color w:val="7030A0"/>
                <w:sz w:val="24"/>
                <w:szCs w:val="24"/>
              </w:rPr>
              <w:t>46.093.286</w:t>
            </w:r>
          </w:p>
        </w:tc>
        <w:tc>
          <w:tcPr>
            <w:tcW w:w="943" w:type="pct"/>
            <w:vAlign w:val="center"/>
          </w:tcPr>
          <w:p w:rsidR="00FD28CD" w:rsidRPr="009C5630" w:rsidRDefault="006768DE" w:rsidP="002B16B1">
            <w:pPr>
              <w:pStyle w:val="DecimalAligned"/>
              <w:jc w:val="center"/>
              <w:rPr>
                <w:rFonts w:ascii="Times New Roman" w:hAnsi="Times New Roman" w:cs="Times New Roman"/>
                <w:color w:val="7030A0"/>
              </w:rPr>
            </w:pPr>
            <w:r>
              <w:rPr>
                <w:rFonts w:ascii="Times New Roman" w:hAnsi="Times New Roman" w:cs="Times New Roman"/>
                <w:color w:val="7030A0"/>
              </w:rPr>
              <w:t>63</w:t>
            </w:r>
          </w:p>
        </w:tc>
      </w:tr>
      <w:tr w:rsidR="00FD28CD" w:rsidRPr="009C5630" w:rsidTr="00FD28CD">
        <w:trPr>
          <w:cnfStyle w:val="010000000000" w:firstRow="0" w:lastRow="1" w:firstColumn="0" w:lastColumn="0" w:oddVBand="0" w:evenVBand="0" w:oddHBand="0" w:evenHBand="0" w:firstRowFirstColumn="0" w:firstRowLastColumn="0" w:lastRowFirstColumn="0" w:lastRowLastColumn="0"/>
          <w:trHeight w:val="364"/>
        </w:trPr>
        <w:tc>
          <w:tcPr>
            <w:tcW w:w="1314" w:type="pct"/>
            <w:gridSpan w:val="2"/>
            <w:noWrap/>
            <w:vAlign w:val="center"/>
          </w:tcPr>
          <w:p w:rsidR="00FD28CD" w:rsidRPr="009C5630" w:rsidRDefault="00FD28CD" w:rsidP="0068031F">
            <w:pPr>
              <w:rPr>
                <w:rFonts w:ascii="Times New Roman" w:hAnsi="Times New Roman" w:cs="Times New Roman"/>
                <w:color w:val="7030A0"/>
              </w:rPr>
            </w:pPr>
            <w:r w:rsidRPr="009C5630">
              <w:rPr>
                <w:rFonts w:ascii="Times New Roman" w:hAnsi="Times New Roman" w:cs="Times New Roman"/>
                <w:color w:val="7030A0"/>
              </w:rPr>
              <w:t>TOPLAM</w:t>
            </w:r>
          </w:p>
        </w:tc>
        <w:tc>
          <w:tcPr>
            <w:tcW w:w="795" w:type="pct"/>
            <w:vAlign w:val="center"/>
          </w:tcPr>
          <w:p w:rsidR="00FD28CD" w:rsidRPr="009C5630" w:rsidRDefault="00CD3AA2" w:rsidP="002B16B1">
            <w:pPr>
              <w:pStyle w:val="DecimalAligned"/>
              <w:jc w:val="center"/>
              <w:rPr>
                <w:rFonts w:ascii="Times New Roman" w:hAnsi="Times New Roman" w:cs="Times New Roman"/>
                <w:color w:val="7030A0"/>
              </w:rPr>
            </w:pPr>
            <w:r>
              <w:rPr>
                <w:rFonts w:ascii="Times New Roman" w:hAnsi="Times New Roman" w:cs="Times New Roman"/>
                <w:color w:val="7030A0"/>
              </w:rPr>
              <w:t>100.994.000</w:t>
            </w:r>
          </w:p>
        </w:tc>
        <w:tc>
          <w:tcPr>
            <w:tcW w:w="1095" w:type="pct"/>
            <w:vAlign w:val="center"/>
          </w:tcPr>
          <w:p w:rsidR="00FD28CD" w:rsidRPr="009C5630" w:rsidRDefault="00691A3A" w:rsidP="002B16B1">
            <w:pPr>
              <w:pStyle w:val="DecimalAligned"/>
              <w:jc w:val="center"/>
              <w:rPr>
                <w:rFonts w:ascii="Times New Roman" w:hAnsi="Times New Roman" w:cs="Times New Roman"/>
                <w:color w:val="7030A0"/>
              </w:rPr>
            </w:pPr>
            <w:r>
              <w:rPr>
                <w:rFonts w:ascii="Times New Roman" w:hAnsi="Times New Roman" w:cs="Times New Roman"/>
                <w:color w:val="7030A0"/>
              </w:rPr>
              <w:t>85.998.857</w:t>
            </w:r>
          </w:p>
        </w:tc>
        <w:tc>
          <w:tcPr>
            <w:tcW w:w="853" w:type="pct"/>
            <w:vAlign w:val="center"/>
          </w:tcPr>
          <w:p w:rsidR="00FD28CD" w:rsidRPr="009C5630" w:rsidRDefault="00691A3A" w:rsidP="002B16B1">
            <w:pPr>
              <w:pStyle w:val="DecimalAligned"/>
              <w:jc w:val="center"/>
              <w:rPr>
                <w:rFonts w:ascii="Times New Roman" w:hAnsi="Times New Roman" w:cs="Times New Roman"/>
                <w:color w:val="7030A0"/>
              </w:rPr>
            </w:pPr>
            <w:r>
              <w:rPr>
                <w:rFonts w:ascii="Times New Roman" w:hAnsi="Times New Roman" w:cs="Times New Roman"/>
                <w:color w:val="7030A0"/>
              </w:rPr>
              <w:t>53.</w:t>
            </w:r>
            <w:r w:rsidR="00DC496C">
              <w:rPr>
                <w:rFonts w:ascii="Times New Roman" w:hAnsi="Times New Roman" w:cs="Times New Roman"/>
                <w:color w:val="7030A0"/>
              </w:rPr>
              <w:t>5</w:t>
            </w:r>
            <w:r>
              <w:rPr>
                <w:rFonts w:ascii="Times New Roman" w:hAnsi="Times New Roman" w:cs="Times New Roman"/>
                <w:color w:val="7030A0"/>
              </w:rPr>
              <w:t>63.</w:t>
            </w:r>
            <w:r w:rsidR="00DC496C">
              <w:rPr>
                <w:rFonts w:ascii="Times New Roman" w:hAnsi="Times New Roman" w:cs="Times New Roman"/>
                <w:color w:val="7030A0"/>
              </w:rPr>
              <w:t>568</w:t>
            </w:r>
          </w:p>
        </w:tc>
        <w:tc>
          <w:tcPr>
            <w:tcW w:w="943" w:type="pct"/>
            <w:vAlign w:val="center"/>
          </w:tcPr>
          <w:p w:rsidR="00FD28CD" w:rsidRPr="009C5630" w:rsidRDefault="006768DE" w:rsidP="002B16B1">
            <w:pPr>
              <w:pStyle w:val="DecimalAligned"/>
              <w:jc w:val="center"/>
              <w:rPr>
                <w:rFonts w:ascii="Times New Roman" w:hAnsi="Times New Roman" w:cs="Times New Roman"/>
                <w:color w:val="7030A0"/>
              </w:rPr>
            </w:pPr>
            <w:r>
              <w:rPr>
                <w:rFonts w:ascii="Times New Roman" w:hAnsi="Times New Roman" w:cs="Times New Roman"/>
                <w:color w:val="7030A0"/>
              </w:rPr>
              <w:t>62</w:t>
            </w:r>
          </w:p>
        </w:tc>
      </w:tr>
    </w:tbl>
    <w:p w:rsidR="00732F91" w:rsidRPr="009C5630" w:rsidRDefault="00732F91" w:rsidP="0097463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D12B9" w:rsidRPr="009C5630" w:rsidRDefault="00AD12B9"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7463B" w:rsidRPr="009C5630" w:rsidRDefault="00FD1256"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BF7387">
        <w:rPr>
          <w:rFonts w:ascii="Times New Roman" w:hAnsi="Times New Roman" w:cs="Times New Roman"/>
          <w:color w:val="000000"/>
          <w:sz w:val="24"/>
          <w:szCs w:val="24"/>
        </w:rPr>
        <w:t>20</w:t>
      </w:r>
      <w:r w:rsidR="0097463B" w:rsidRPr="009C5630">
        <w:rPr>
          <w:rFonts w:ascii="Times New Roman" w:hAnsi="Times New Roman" w:cs="Times New Roman"/>
          <w:color w:val="000000"/>
          <w:sz w:val="24"/>
          <w:szCs w:val="24"/>
        </w:rPr>
        <w:t xml:space="preserve"> yılı Haziran ayı sonu itibariyle bütçe harcamalarının toplamı </w:t>
      </w:r>
      <w:r w:rsidR="009F08A0" w:rsidRPr="006B29D5">
        <w:rPr>
          <w:rFonts w:ascii="Times New Roman" w:hAnsi="Times New Roman" w:cs="Times New Roman"/>
          <w:color w:val="7030A0"/>
          <w:sz w:val="24"/>
          <w:szCs w:val="24"/>
        </w:rPr>
        <w:t>53.</w:t>
      </w:r>
      <w:r w:rsidR="00DC496C" w:rsidRPr="006B29D5">
        <w:rPr>
          <w:rFonts w:ascii="Times New Roman" w:hAnsi="Times New Roman" w:cs="Times New Roman"/>
          <w:color w:val="7030A0"/>
          <w:sz w:val="24"/>
          <w:szCs w:val="24"/>
        </w:rPr>
        <w:t>563</w:t>
      </w:r>
      <w:r w:rsidR="009F08A0" w:rsidRPr="006B29D5">
        <w:rPr>
          <w:rFonts w:ascii="Times New Roman" w:hAnsi="Times New Roman" w:cs="Times New Roman"/>
          <w:color w:val="7030A0"/>
          <w:sz w:val="24"/>
          <w:szCs w:val="24"/>
        </w:rPr>
        <w:t>.</w:t>
      </w:r>
      <w:r w:rsidR="00DC496C" w:rsidRPr="006B29D5">
        <w:rPr>
          <w:rFonts w:ascii="Times New Roman" w:hAnsi="Times New Roman" w:cs="Times New Roman"/>
          <w:color w:val="7030A0"/>
          <w:sz w:val="24"/>
          <w:szCs w:val="24"/>
        </w:rPr>
        <w:t>568</w:t>
      </w:r>
      <w:r w:rsidR="004837A5" w:rsidRPr="006B29D5">
        <w:rPr>
          <w:rFonts w:ascii="Times New Roman" w:hAnsi="Times New Roman" w:cs="Times New Roman"/>
          <w:b/>
          <w:color w:val="7030A0"/>
          <w:sz w:val="24"/>
          <w:szCs w:val="24"/>
        </w:rPr>
        <w:t xml:space="preserve"> </w:t>
      </w:r>
      <w:r w:rsidR="0097463B" w:rsidRPr="006B29D5">
        <w:rPr>
          <w:rFonts w:ascii="Times New Roman" w:hAnsi="Times New Roman" w:cs="Times New Roman"/>
          <w:color w:val="000000"/>
          <w:sz w:val="24"/>
          <w:szCs w:val="24"/>
        </w:rPr>
        <w:t>TL</w:t>
      </w:r>
      <w:r w:rsidR="0097463B" w:rsidRPr="009C5630">
        <w:rPr>
          <w:rFonts w:ascii="Times New Roman" w:hAnsi="Times New Roman" w:cs="Times New Roman"/>
          <w:color w:val="000000"/>
          <w:sz w:val="24"/>
          <w:szCs w:val="24"/>
        </w:rPr>
        <w:t xml:space="preserve"> ile öngörülen bütçenin kullanım oranı % </w:t>
      </w:r>
      <w:r w:rsidR="009F08A0">
        <w:rPr>
          <w:rFonts w:ascii="Times New Roman" w:hAnsi="Times New Roman" w:cs="Times New Roman"/>
          <w:color w:val="000000"/>
          <w:sz w:val="24"/>
          <w:szCs w:val="24"/>
        </w:rPr>
        <w:t>62</w:t>
      </w:r>
      <w:r w:rsidR="0097463B" w:rsidRPr="009C5630">
        <w:rPr>
          <w:rFonts w:ascii="Times New Roman" w:hAnsi="Times New Roman" w:cs="Times New Roman"/>
          <w:color w:val="000000"/>
          <w:sz w:val="24"/>
          <w:szCs w:val="24"/>
        </w:rPr>
        <w:t xml:space="preserve"> olarak gerçekleşmiştir. </w:t>
      </w:r>
      <w:r>
        <w:rPr>
          <w:rFonts w:ascii="Times New Roman" w:hAnsi="Times New Roman" w:cs="Times New Roman"/>
          <w:color w:val="000000"/>
          <w:sz w:val="24"/>
          <w:szCs w:val="24"/>
        </w:rPr>
        <w:t>201</w:t>
      </w:r>
      <w:r w:rsidR="00BF7387">
        <w:rPr>
          <w:rFonts w:ascii="Times New Roman" w:hAnsi="Times New Roman" w:cs="Times New Roman"/>
          <w:color w:val="000000"/>
          <w:sz w:val="24"/>
          <w:szCs w:val="24"/>
        </w:rPr>
        <w:t>9</w:t>
      </w:r>
      <w:r w:rsidR="0097463B" w:rsidRPr="009C5630">
        <w:rPr>
          <w:rFonts w:ascii="Times New Roman" w:hAnsi="Times New Roman" w:cs="Times New Roman"/>
          <w:color w:val="000000"/>
          <w:sz w:val="24"/>
          <w:szCs w:val="24"/>
        </w:rPr>
        <w:t xml:space="preserve"> yılının aynı döneminde ise bütçe giderleri </w:t>
      </w:r>
      <w:r w:rsidR="009F08A0">
        <w:rPr>
          <w:rFonts w:ascii="Times New Roman" w:hAnsi="Times New Roman" w:cs="Times New Roman"/>
          <w:b/>
          <w:color w:val="000000"/>
        </w:rPr>
        <w:t>47.262.510</w:t>
      </w:r>
      <w:r w:rsidR="003E3E00">
        <w:rPr>
          <w:rFonts w:ascii="Times New Roman" w:hAnsi="Times New Roman" w:cs="Times New Roman"/>
          <w:color w:val="7030A0"/>
        </w:rPr>
        <w:t xml:space="preserve"> </w:t>
      </w:r>
      <w:r w:rsidR="0097463B" w:rsidRPr="009C5630">
        <w:rPr>
          <w:rFonts w:ascii="Times New Roman" w:hAnsi="Times New Roman" w:cs="Times New Roman"/>
          <w:color w:val="000000"/>
          <w:sz w:val="24"/>
          <w:szCs w:val="24"/>
        </w:rPr>
        <w:t xml:space="preserve">TL’ye ulaşmış ve kullanım oranı % </w:t>
      </w:r>
      <w:r w:rsidR="002E68E5">
        <w:rPr>
          <w:rFonts w:ascii="Times New Roman" w:hAnsi="Times New Roman" w:cs="Times New Roman"/>
          <w:color w:val="000000"/>
          <w:sz w:val="24"/>
          <w:szCs w:val="24"/>
        </w:rPr>
        <w:t>5</w:t>
      </w:r>
      <w:r w:rsidR="00693B9F">
        <w:rPr>
          <w:rFonts w:ascii="Times New Roman" w:hAnsi="Times New Roman" w:cs="Times New Roman"/>
          <w:color w:val="000000"/>
          <w:sz w:val="24"/>
          <w:szCs w:val="24"/>
        </w:rPr>
        <w:t xml:space="preserve">3 </w:t>
      </w:r>
      <w:r w:rsidR="0097463B" w:rsidRPr="009C5630">
        <w:rPr>
          <w:rFonts w:ascii="Times New Roman" w:hAnsi="Times New Roman" w:cs="Times New Roman"/>
          <w:color w:val="000000"/>
          <w:sz w:val="24"/>
          <w:szCs w:val="24"/>
        </w:rPr>
        <w:t xml:space="preserve">olarak gerçekleşmiştir. Yılın ilk altı aylık giderleri kıyaslandığında, </w:t>
      </w:r>
      <w:r>
        <w:rPr>
          <w:rFonts w:ascii="Times New Roman" w:hAnsi="Times New Roman" w:cs="Times New Roman"/>
          <w:color w:val="000000"/>
          <w:sz w:val="24"/>
          <w:szCs w:val="24"/>
        </w:rPr>
        <w:t>20</w:t>
      </w:r>
      <w:r w:rsidR="00BF7387">
        <w:rPr>
          <w:rFonts w:ascii="Times New Roman" w:hAnsi="Times New Roman" w:cs="Times New Roman"/>
          <w:color w:val="000000"/>
          <w:sz w:val="24"/>
          <w:szCs w:val="24"/>
        </w:rPr>
        <w:t>20</w:t>
      </w:r>
      <w:r w:rsidR="0097463B" w:rsidRPr="009C5630">
        <w:rPr>
          <w:rFonts w:ascii="Times New Roman" w:hAnsi="Times New Roman" w:cs="Times New Roman"/>
          <w:color w:val="000000"/>
          <w:sz w:val="24"/>
          <w:szCs w:val="24"/>
        </w:rPr>
        <w:t xml:space="preserve"> yılı giderlerinin </w:t>
      </w:r>
      <w:r>
        <w:rPr>
          <w:rFonts w:ascii="Times New Roman" w:hAnsi="Times New Roman" w:cs="Times New Roman"/>
          <w:color w:val="000000"/>
          <w:sz w:val="24"/>
          <w:szCs w:val="24"/>
        </w:rPr>
        <w:t>201</w:t>
      </w:r>
      <w:r w:rsidR="00BF7387">
        <w:rPr>
          <w:rFonts w:ascii="Times New Roman" w:hAnsi="Times New Roman" w:cs="Times New Roman"/>
          <w:color w:val="000000"/>
          <w:sz w:val="24"/>
          <w:szCs w:val="24"/>
        </w:rPr>
        <w:t>9</w:t>
      </w:r>
      <w:r w:rsidR="0097463B" w:rsidRPr="009C5630">
        <w:rPr>
          <w:rFonts w:ascii="Times New Roman" w:hAnsi="Times New Roman" w:cs="Times New Roman"/>
          <w:color w:val="000000"/>
          <w:sz w:val="24"/>
          <w:szCs w:val="24"/>
        </w:rPr>
        <w:t xml:space="preserve"> yıl</w:t>
      </w:r>
      <w:r w:rsidR="00E069EB" w:rsidRPr="009C5630">
        <w:rPr>
          <w:rFonts w:ascii="Times New Roman" w:hAnsi="Times New Roman" w:cs="Times New Roman"/>
          <w:color w:val="000000"/>
          <w:sz w:val="24"/>
          <w:szCs w:val="24"/>
        </w:rPr>
        <w:t>ı</w:t>
      </w:r>
      <w:r w:rsidR="0097463B" w:rsidRPr="009C5630">
        <w:rPr>
          <w:rFonts w:ascii="Times New Roman" w:hAnsi="Times New Roman" w:cs="Times New Roman"/>
          <w:color w:val="000000"/>
          <w:sz w:val="24"/>
          <w:szCs w:val="24"/>
        </w:rPr>
        <w:t xml:space="preserve"> giderlerine göre </w:t>
      </w:r>
      <w:r w:rsidR="00E069EB" w:rsidRPr="009C5630">
        <w:rPr>
          <w:rFonts w:ascii="Times New Roman" w:hAnsi="Times New Roman" w:cs="Times New Roman"/>
          <w:color w:val="000000"/>
          <w:sz w:val="24"/>
          <w:szCs w:val="24"/>
        </w:rPr>
        <w:t xml:space="preserve"> </w:t>
      </w:r>
      <w:r w:rsidR="0097463B" w:rsidRPr="009C5630">
        <w:rPr>
          <w:rFonts w:ascii="Times New Roman" w:hAnsi="Times New Roman" w:cs="Times New Roman"/>
          <w:color w:val="000000"/>
          <w:sz w:val="24"/>
          <w:szCs w:val="24"/>
        </w:rPr>
        <w:t xml:space="preserve">% </w:t>
      </w:r>
      <w:r w:rsidR="00693B9F">
        <w:rPr>
          <w:rFonts w:ascii="Times New Roman" w:hAnsi="Times New Roman" w:cs="Times New Roman"/>
          <w:color w:val="000000"/>
          <w:sz w:val="24"/>
          <w:szCs w:val="24"/>
        </w:rPr>
        <w:t>12</w:t>
      </w:r>
      <w:r w:rsidR="00D86B5E">
        <w:rPr>
          <w:rFonts w:ascii="Times New Roman" w:hAnsi="Times New Roman" w:cs="Times New Roman"/>
          <w:color w:val="000000"/>
          <w:sz w:val="24"/>
          <w:szCs w:val="24"/>
        </w:rPr>
        <w:t xml:space="preserve"> ‘l</w:t>
      </w:r>
      <w:r w:rsidR="001372CD">
        <w:rPr>
          <w:rFonts w:ascii="Times New Roman" w:hAnsi="Times New Roman" w:cs="Times New Roman"/>
          <w:color w:val="000000"/>
          <w:sz w:val="24"/>
          <w:szCs w:val="24"/>
        </w:rPr>
        <w:t>i</w:t>
      </w:r>
      <w:r w:rsidR="0097463B" w:rsidRPr="009C5630">
        <w:rPr>
          <w:rFonts w:ascii="Times New Roman" w:hAnsi="Times New Roman" w:cs="Times New Roman"/>
          <w:color w:val="000000"/>
          <w:sz w:val="24"/>
          <w:szCs w:val="24"/>
        </w:rPr>
        <w:t xml:space="preserve">k </w:t>
      </w:r>
      <w:r w:rsidR="00D86B5E">
        <w:rPr>
          <w:rFonts w:ascii="Times New Roman" w:hAnsi="Times New Roman" w:cs="Times New Roman"/>
          <w:color w:val="000000"/>
          <w:sz w:val="24"/>
          <w:szCs w:val="24"/>
        </w:rPr>
        <w:t>artış</w:t>
      </w:r>
      <w:r w:rsidR="0068031F">
        <w:rPr>
          <w:rFonts w:ascii="Times New Roman" w:hAnsi="Times New Roman" w:cs="Times New Roman"/>
          <w:color w:val="000000"/>
          <w:sz w:val="24"/>
          <w:szCs w:val="24"/>
        </w:rPr>
        <w:t xml:space="preserve"> olduğu </w:t>
      </w:r>
      <w:r w:rsidR="0068031F" w:rsidRPr="009C5630">
        <w:rPr>
          <w:rFonts w:ascii="Times New Roman" w:hAnsi="Times New Roman" w:cs="Times New Roman"/>
          <w:color w:val="000000"/>
          <w:sz w:val="24"/>
          <w:szCs w:val="24"/>
        </w:rPr>
        <w:t>görülmektedir</w:t>
      </w:r>
      <w:r w:rsidR="0097463B" w:rsidRPr="009C5630">
        <w:rPr>
          <w:rFonts w:ascii="Times New Roman" w:hAnsi="Times New Roman" w:cs="Times New Roman"/>
          <w:color w:val="000000"/>
          <w:sz w:val="24"/>
          <w:szCs w:val="24"/>
        </w:rPr>
        <w:t>.</w:t>
      </w:r>
    </w:p>
    <w:p w:rsidR="00732F91" w:rsidRPr="009C5630" w:rsidRDefault="00732F91"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7463B" w:rsidRPr="009C5630" w:rsidRDefault="0097463B"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 </w:t>
      </w:r>
      <w:proofErr w:type="gramStart"/>
      <w:r w:rsidRPr="009C5630">
        <w:rPr>
          <w:rFonts w:ascii="Times New Roman" w:hAnsi="Times New Roman" w:cs="Times New Roman"/>
          <w:color w:val="000000"/>
          <w:sz w:val="24"/>
          <w:szCs w:val="24"/>
        </w:rPr>
        <w:t xml:space="preserve">Aynı dönemde Üniversitemiz Personel Giderleri için </w:t>
      </w:r>
      <w:r w:rsidR="00CD3AA2">
        <w:rPr>
          <w:rStyle w:val="altcizgilietiket1"/>
          <w:rFonts w:ascii="Times New Roman" w:hAnsi="Times New Roman" w:cs="Times New Roman"/>
          <w:color w:val="000000"/>
          <w:sz w:val="24"/>
          <w:szCs w:val="24"/>
        </w:rPr>
        <w:t>72.852.000</w:t>
      </w:r>
      <w:r w:rsidR="00E069EB" w:rsidRPr="009C5630">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TL, Sosyal Güvenlik Kurumlarına Devlet Pirimi Giderleri için </w:t>
      </w:r>
      <w:r w:rsidR="00CD3AA2">
        <w:rPr>
          <w:rFonts w:ascii="Times New Roman" w:hAnsi="Times New Roman" w:cs="Times New Roman"/>
          <w:color w:val="000000"/>
          <w:sz w:val="24"/>
          <w:szCs w:val="24"/>
        </w:rPr>
        <w:t>9.043.000</w:t>
      </w:r>
      <w:r w:rsidRPr="009C5630">
        <w:rPr>
          <w:rFonts w:ascii="Times New Roman" w:hAnsi="Times New Roman" w:cs="Times New Roman"/>
          <w:color w:val="000000"/>
          <w:sz w:val="24"/>
          <w:szCs w:val="24"/>
        </w:rPr>
        <w:t xml:space="preserve"> TL, Mal ve Hizmet Alımları Giderleri için</w:t>
      </w:r>
      <w:r w:rsidR="000403FB">
        <w:rPr>
          <w:rFonts w:ascii="Times New Roman" w:hAnsi="Times New Roman" w:cs="Times New Roman"/>
          <w:color w:val="000000"/>
          <w:sz w:val="24"/>
          <w:szCs w:val="24"/>
        </w:rPr>
        <w:t xml:space="preserve"> </w:t>
      </w:r>
      <w:r w:rsidR="00CD3AA2">
        <w:rPr>
          <w:rFonts w:ascii="Times New Roman" w:hAnsi="Times New Roman" w:cs="Times New Roman"/>
          <w:color w:val="000000"/>
          <w:sz w:val="24"/>
          <w:szCs w:val="24"/>
        </w:rPr>
        <w:t xml:space="preserve">7.039.000 </w:t>
      </w:r>
      <w:r w:rsidRPr="009C5630">
        <w:rPr>
          <w:rFonts w:ascii="Times New Roman" w:hAnsi="Times New Roman" w:cs="Times New Roman"/>
          <w:color w:val="000000"/>
          <w:sz w:val="24"/>
          <w:szCs w:val="24"/>
        </w:rPr>
        <w:t xml:space="preserve">TL, Cari Transferler için </w:t>
      </w:r>
      <w:r w:rsidR="00CD3AA2">
        <w:rPr>
          <w:rFonts w:ascii="Times New Roman" w:hAnsi="Times New Roman" w:cs="Times New Roman"/>
          <w:color w:val="000000"/>
          <w:sz w:val="24"/>
          <w:szCs w:val="24"/>
        </w:rPr>
        <w:t xml:space="preserve">1.610.000 </w:t>
      </w:r>
      <w:r w:rsidRPr="009C5630">
        <w:rPr>
          <w:rFonts w:ascii="Times New Roman" w:hAnsi="Times New Roman" w:cs="Times New Roman"/>
          <w:color w:val="000000"/>
          <w:sz w:val="24"/>
          <w:szCs w:val="24"/>
        </w:rPr>
        <w:t xml:space="preserve">TL, Sermaye Giderleri için ise </w:t>
      </w:r>
      <w:r w:rsidR="00CD3AA2">
        <w:rPr>
          <w:rFonts w:ascii="Times New Roman" w:hAnsi="Times New Roman" w:cs="Times New Roman"/>
          <w:color w:val="000000"/>
          <w:sz w:val="24"/>
          <w:szCs w:val="24"/>
        </w:rPr>
        <w:t>10.450.000</w:t>
      </w:r>
      <w:r w:rsidRPr="009C5630">
        <w:rPr>
          <w:rFonts w:ascii="Times New Roman" w:hAnsi="Times New Roman" w:cs="Times New Roman"/>
          <w:color w:val="000000"/>
          <w:sz w:val="24"/>
          <w:szCs w:val="24"/>
        </w:rPr>
        <w:t xml:space="preserve"> TL olmak üzere toplam </w:t>
      </w:r>
      <w:r w:rsidR="00692C1E">
        <w:rPr>
          <w:rFonts w:ascii="Times New Roman" w:hAnsi="Times New Roman" w:cs="Times New Roman"/>
          <w:color w:val="000000"/>
          <w:sz w:val="24"/>
          <w:szCs w:val="24"/>
        </w:rPr>
        <w:t>100.994.00</w:t>
      </w:r>
      <w:r w:rsidR="00D62A33">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TL ödenek tahsis edilmiştir.</w:t>
      </w:r>
      <w:proofErr w:type="gramEnd"/>
    </w:p>
    <w:p w:rsidR="0097463B" w:rsidRPr="009C5630" w:rsidRDefault="0097463B" w:rsidP="00B9741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732F91" w:rsidRPr="009C5630" w:rsidRDefault="0097463B" w:rsidP="00B97417">
      <w:pPr>
        <w:ind w:firstLine="708"/>
        <w:jc w:val="both"/>
        <w:rPr>
          <w:rFonts w:ascii="Times New Roman" w:hAnsi="Times New Roman" w:cs="Times New Roman"/>
          <w:b/>
          <w:bCs/>
          <w:color w:val="7030A0"/>
        </w:rPr>
      </w:pPr>
      <w:r w:rsidRPr="009C5630">
        <w:rPr>
          <w:rFonts w:ascii="Times New Roman" w:hAnsi="Times New Roman" w:cs="Times New Roman"/>
          <w:color w:val="000000"/>
          <w:sz w:val="24"/>
          <w:szCs w:val="24"/>
        </w:rPr>
        <w:t xml:space="preserve">Bütçe kanunu ile verilen bu ödeneğin </w:t>
      </w:r>
      <w:r w:rsidR="006B6A6A">
        <w:rPr>
          <w:rFonts w:ascii="Times New Roman" w:hAnsi="Times New Roman" w:cs="Times New Roman"/>
          <w:color w:val="000000"/>
          <w:sz w:val="24"/>
          <w:szCs w:val="24"/>
        </w:rPr>
        <w:t>20</w:t>
      </w:r>
      <w:r w:rsidR="00BF7387">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yılında </w:t>
      </w:r>
      <w:r w:rsidR="0000512F">
        <w:rPr>
          <w:rFonts w:ascii="Times New Roman" w:hAnsi="Times New Roman" w:cs="Times New Roman"/>
          <w:color w:val="000000"/>
          <w:sz w:val="24"/>
          <w:szCs w:val="24"/>
        </w:rPr>
        <w:t xml:space="preserve">99.019.000 </w:t>
      </w:r>
      <w:r w:rsidRPr="009C5630">
        <w:rPr>
          <w:rFonts w:ascii="Times New Roman" w:hAnsi="Times New Roman" w:cs="Times New Roman"/>
          <w:color w:val="000000"/>
          <w:sz w:val="24"/>
          <w:szCs w:val="24"/>
        </w:rPr>
        <w:t>TL’si hazine yardımı,</w:t>
      </w:r>
      <w:r w:rsidR="0038638C">
        <w:rPr>
          <w:rFonts w:ascii="Times New Roman" w:hAnsi="Times New Roman" w:cs="Times New Roman"/>
          <w:color w:val="000000"/>
          <w:sz w:val="24"/>
          <w:szCs w:val="24"/>
        </w:rPr>
        <w:t xml:space="preserve"> 1.975.000 TL’si ise öz</w:t>
      </w:r>
      <w:r w:rsidR="003029B4">
        <w:rPr>
          <w:rFonts w:ascii="Times New Roman" w:hAnsi="Times New Roman" w:cs="Times New Roman"/>
          <w:color w:val="000000"/>
          <w:sz w:val="24"/>
          <w:szCs w:val="24"/>
        </w:rPr>
        <w:t xml:space="preserve"> </w:t>
      </w:r>
      <w:r w:rsidR="0038638C">
        <w:rPr>
          <w:rFonts w:ascii="Times New Roman" w:hAnsi="Times New Roman" w:cs="Times New Roman"/>
          <w:color w:val="000000"/>
          <w:sz w:val="24"/>
          <w:szCs w:val="24"/>
        </w:rPr>
        <w:t xml:space="preserve">gelir ve diğer çeşitli </w:t>
      </w:r>
      <w:r w:rsidR="00C7695E">
        <w:rPr>
          <w:rFonts w:ascii="Times New Roman" w:hAnsi="Times New Roman" w:cs="Times New Roman"/>
          <w:color w:val="000000"/>
          <w:sz w:val="24"/>
          <w:szCs w:val="24"/>
        </w:rPr>
        <w:t>gelirlerden oluşmaktadır.</w:t>
      </w:r>
      <w:r w:rsidR="006B6A6A">
        <w:rPr>
          <w:rFonts w:ascii="Times New Roman" w:hAnsi="Times New Roman" w:cs="Times New Roman"/>
          <w:color w:val="000000"/>
          <w:sz w:val="24"/>
          <w:szCs w:val="24"/>
        </w:rPr>
        <w:t>201</w:t>
      </w:r>
      <w:r w:rsidR="00BF7387">
        <w:rPr>
          <w:rFonts w:ascii="Times New Roman" w:hAnsi="Times New Roman" w:cs="Times New Roman"/>
          <w:color w:val="000000"/>
          <w:sz w:val="24"/>
          <w:szCs w:val="24"/>
        </w:rPr>
        <w:t>9</w:t>
      </w:r>
      <w:r w:rsidR="00276685" w:rsidRPr="009C5630">
        <w:rPr>
          <w:rFonts w:ascii="Times New Roman" w:hAnsi="Times New Roman" w:cs="Times New Roman"/>
          <w:color w:val="000000"/>
          <w:sz w:val="24"/>
          <w:szCs w:val="24"/>
        </w:rPr>
        <w:t xml:space="preserve"> yılından </w:t>
      </w:r>
      <w:proofErr w:type="gramStart"/>
      <w:r w:rsidR="00276685" w:rsidRPr="009C5630">
        <w:rPr>
          <w:rFonts w:ascii="Times New Roman" w:hAnsi="Times New Roman" w:cs="Times New Roman"/>
          <w:color w:val="000000"/>
          <w:sz w:val="24"/>
          <w:szCs w:val="24"/>
        </w:rPr>
        <w:t>likit</w:t>
      </w:r>
      <w:proofErr w:type="gramEnd"/>
      <w:r w:rsidR="00276685" w:rsidRPr="009C5630">
        <w:rPr>
          <w:rFonts w:ascii="Times New Roman" w:hAnsi="Times New Roman" w:cs="Times New Roman"/>
          <w:color w:val="000000"/>
          <w:sz w:val="24"/>
          <w:szCs w:val="24"/>
        </w:rPr>
        <w:t xml:space="preserve"> olarak devredilen tutar ise </w:t>
      </w:r>
      <w:r w:rsidR="008A221C">
        <w:rPr>
          <w:rFonts w:ascii="Times New Roman" w:hAnsi="Times New Roman" w:cs="Times New Roman"/>
          <w:color w:val="000000"/>
          <w:sz w:val="24"/>
          <w:szCs w:val="24"/>
        </w:rPr>
        <w:t>6.953.000</w:t>
      </w:r>
      <w:r w:rsidR="00276685" w:rsidRPr="009C5630">
        <w:rPr>
          <w:rFonts w:ascii="Times New Roman" w:hAnsi="Times New Roman" w:cs="Times New Roman"/>
          <w:color w:val="000000"/>
          <w:sz w:val="24"/>
          <w:szCs w:val="24"/>
        </w:rPr>
        <w:t xml:space="preserve"> TL’dir</w:t>
      </w:r>
      <w:r w:rsidR="00732F91" w:rsidRPr="009C5630">
        <w:rPr>
          <w:rFonts w:ascii="Times New Roman" w:hAnsi="Times New Roman" w:cs="Times New Roman"/>
          <w:color w:val="000000"/>
          <w:sz w:val="24"/>
          <w:szCs w:val="24"/>
        </w:rPr>
        <w:t xml:space="preserve"> </w:t>
      </w:r>
      <w:r w:rsidR="00231B93" w:rsidRPr="009C5630">
        <w:rPr>
          <w:rFonts w:ascii="Times New Roman" w:hAnsi="Times New Roman" w:cs="Times New Roman"/>
          <w:b/>
          <w:bCs/>
          <w:color w:val="7030A0"/>
        </w:rPr>
        <w:t xml:space="preserve"> </w:t>
      </w:r>
    </w:p>
    <w:p w:rsidR="00732F91" w:rsidRDefault="00AF1C5C" w:rsidP="00AF1C5C">
      <w:pPr>
        <w:rPr>
          <w:rFonts w:ascii="Times New Roman" w:hAnsi="Times New Roman" w:cs="Times New Roman"/>
          <w:b/>
          <w:bCs/>
          <w:color w:val="7030A0"/>
        </w:rPr>
      </w:pPr>
      <w:r>
        <w:rPr>
          <w:rFonts w:ascii="Times New Roman" w:hAnsi="Times New Roman" w:cs="Times New Roman"/>
          <w:b/>
          <w:bCs/>
          <w:color w:val="7030A0"/>
        </w:rPr>
        <w:t xml:space="preserve">           </w:t>
      </w:r>
      <w:r w:rsidR="00FD1256">
        <w:rPr>
          <w:rFonts w:ascii="Times New Roman" w:hAnsi="Times New Roman" w:cs="Times New Roman"/>
          <w:b/>
          <w:bCs/>
          <w:color w:val="7030A0"/>
        </w:rPr>
        <w:t>201</w:t>
      </w:r>
      <w:r w:rsidR="00BF7387">
        <w:rPr>
          <w:rFonts w:ascii="Times New Roman" w:hAnsi="Times New Roman" w:cs="Times New Roman"/>
          <w:b/>
          <w:bCs/>
          <w:color w:val="7030A0"/>
        </w:rPr>
        <w:t>9</w:t>
      </w:r>
      <w:r w:rsidR="009E7797" w:rsidRPr="009C5630">
        <w:rPr>
          <w:rFonts w:ascii="Times New Roman" w:hAnsi="Times New Roman" w:cs="Times New Roman"/>
          <w:b/>
          <w:bCs/>
          <w:color w:val="7030A0"/>
        </w:rPr>
        <w:t>-</w:t>
      </w:r>
      <w:r w:rsidR="006B6A6A">
        <w:rPr>
          <w:rFonts w:ascii="Times New Roman" w:hAnsi="Times New Roman" w:cs="Times New Roman"/>
          <w:b/>
          <w:bCs/>
          <w:color w:val="7030A0"/>
        </w:rPr>
        <w:t>20</w:t>
      </w:r>
      <w:r w:rsidR="00BF7387">
        <w:rPr>
          <w:rFonts w:ascii="Times New Roman" w:hAnsi="Times New Roman" w:cs="Times New Roman"/>
          <w:b/>
          <w:bCs/>
          <w:color w:val="7030A0"/>
        </w:rPr>
        <w:t>20</w:t>
      </w:r>
      <w:r w:rsidR="009E7797" w:rsidRPr="009C5630">
        <w:rPr>
          <w:rFonts w:ascii="Times New Roman" w:hAnsi="Times New Roman" w:cs="Times New Roman"/>
          <w:b/>
          <w:bCs/>
          <w:color w:val="7030A0"/>
        </w:rPr>
        <w:t xml:space="preserve"> OCAK-HAZİRAN DÖNEMİ GİDER GERÇEKLEŞME KARŞILAŞTIRILMASI</w:t>
      </w:r>
    </w:p>
    <w:p w:rsidR="00AD12B9" w:rsidRDefault="00AD12B9">
      <w:pPr>
        <w:rPr>
          <w:rFonts w:ascii="Times New Roman" w:hAnsi="Times New Roman" w:cs="Times New Roman"/>
          <w:b/>
          <w:bCs/>
          <w:color w:val="7030A0"/>
        </w:rPr>
      </w:pPr>
    </w:p>
    <w:tbl>
      <w:tblPr>
        <w:tblStyle w:val="AkKlavuz-Vurgu4"/>
        <w:tblW w:w="10027" w:type="dxa"/>
        <w:jc w:val="center"/>
        <w:tblLayout w:type="fixed"/>
        <w:tblLook w:val="04A0" w:firstRow="1" w:lastRow="0" w:firstColumn="1" w:lastColumn="0" w:noHBand="0" w:noVBand="1"/>
      </w:tblPr>
      <w:tblGrid>
        <w:gridCol w:w="1242"/>
        <w:gridCol w:w="1560"/>
        <w:gridCol w:w="1503"/>
        <w:gridCol w:w="1615"/>
        <w:gridCol w:w="1807"/>
        <w:gridCol w:w="1150"/>
        <w:gridCol w:w="1150"/>
      </w:tblGrid>
      <w:tr w:rsidR="00732F91" w:rsidRPr="009C5630" w:rsidTr="00D66062">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242" w:type="dxa"/>
            <w:vMerge w:val="restart"/>
          </w:tcPr>
          <w:p w:rsidR="00732F91" w:rsidRDefault="00732F91" w:rsidP="00B97417">
            <w:pPr>
              <w:autoSpaceDE w:val="0"/>
              <w:autoSpaceDN w:val="0"/>
              <w:adjustRightInd w:val="0"/>
              <w:jc w:val="center"/>
              <w:rPr>
                <w:rFonts w:ascii="Times New Roman" w:hAnsi="Times New Roman" w:cs="Times New Roman"/>
                <w:color w:val="000000"/>
              </w:rPr>
            </w:pPr>
          </w:p>
          <w:p w:rsidR="00B97417" w:rsidRPr="009C5630" w:rsidRDefault="00B97417" w:rsidP="00B97417">
            <w:pPr>
              <w:autoSpaceDE w:val="0"/>
              <w:autoSpaceDN w:val="0"/>
              <w:adjustRightInd w:val="0"/>
              <w:jc w:val="center"/>
              <w:rPr>
                <w:rFonts w:ascii="Times New Roman" w:hAnsi="Times New Roman" w:cs="Times New Roman"/>
                <w:color w:val="000000"/>
              </w:rPr>
            </w:pPr>
          </w:p>
        </w:tc>
        <w:tc>
          <w:tcPr>
            <w:tcW w:w="1560" w:type="dxa"/>
            <w:vMerge w:val="restart"/>
            <w:vAlign w:val="center"/>
          </w:tcPr>
          <w:p w:rsidR="00BF7387" w:rsidRDefault="006B6A6A"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Pr>
                <w:rFonts w:ascii="Times New Roman" w:hAnsi="Times New Roman" w:cs="Times New Roman"/>
                <w:b w:val="0"/>
                <w:color w:val="000000"/>
              </w:rPr>
              <w:t>201</w:t>
            </w:r>
            <w:r w:rsidR="00BF7387">
              <w:rPr>
                <w:rFonts w:ascii="Times New Roman" w:hAnsi="Times New Roman" w:cs="Times New Roman"/>
                <w:b w:val="0"/>
                <w:color w:val="000000"/>
              </w:rPr>
              <w:t>9</w:t>
            </w:r>
          </w:p>
          <w:p w:rsidR="00732F91" w:rsidRPr="00D66062" w:rsidRDefault="00D66062"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Başlangıç Ödeneği</w:t>
            </w:r>
          </w:p>
          <w:p w:rsidR="00751474" w:rsidRPr="00D66062" w:rsidRDefault="00751474"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(KBÖ)</w:t>
            </w:r>
          </w:p>
        </w:tc>
        <w:tc>
          <w:tcPr>
            <w:tcW w:w="1503" w:type="dxa"/>
            <w:vMerge w:val="restart"/>
            <w:vAlign w:val="center"/>
          </w:tcPr>
          <w:p w:rsidR="00732F91" w:rsidRPr="00D66062" w:rsidRDefault="006B6A6A"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Pr>
                <w:rFonts w:ascii="Times New Roman" w:hAnsi="Times New Roman" w:cs="Times New Roman"/>
                <w:b w:val="0"/>
                <w:color w:val="000000"/>
              </w:rPr>
              <w:t>20</w:t>
            </w:r>
            <w:r w:rsidR="00BF7387">
              <w:rPr>
                <w:rFonts w:ascii="Times New Roman" w:hAnsi="Times New Roman" w:cs="Times New Roman"/>
                <w:b w:val="0"/>
                <w:color w:val="000000"/>
              </w:rPr>
              <w:t>20</w:t>
            </w:r>
            <w:r w:rsidR="00732F91" w:rsidRPr="00D66062">
              <w:rPr>
                <w:rFonts w:ascii="Times New Roman" w:hAnsi="Times New Roman" w:cs="Times New Roman"/>
                <w:b w:val="0"/>
                <w:color w:val="000000"/>
              </w:rPr>
              <w:t xml:space="preserve"> </w:t>
            </w:r>
            <w:r w:rsidR="00D66062" w:rsidRPr="00D66062">
              <w:rPr>
                <w:rFonts w:ascii="Times New Roman" w:hAnsi="Times New Roman" w:cs="Times New Roman"/>
                <w:b w:val="0"/>
                <w:color w:val="000000"/>
              </w:rPr>
              <w:t>Başlangıç Ödeneği</w:t>
            </w:r>
          </w:p>
          <w:p w:rsidR="00751474" w:rsidRPr="00D66062" w:rsidRDefault="00751474"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(KBÖ)</w:t>
            </w:r>
          </w:p>
        </w:tc>
        <w:tc>
          <w:tcPr>
            <w:tcW w:w="1615" w:type="dxa"/>
            <w:vMerge w:val="restart"/>
            <w:vAlign w:val="center"/>
          </w:tcPr>
          <w:p w:rsidR="00D66062" w:rsidRDefault="006B6A6A" w:rsidP="00D6606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Pr>
                <w:rFonts w:ascii="Times New Roman" w:hAnsi="Times New Roman" w:cs="Times New Roman"/>
                <w:b w:val="0"/>
                <w:color w:val="000000"/>
              </w:rPr>
              <w:t>201</w:t>
            </w:r>
            <w:r w:rsidR="00BF7387">
              <w:rPr>
                <w:rFonts w:ascii="Times New Roman" w:hAnsi="Times New Roman" w:cs="Times New Roman"/>
                <w:b w:val="0"/>
                <w:color w:val="000000"/>
              </w:rPr>
              <w:t>9</w:t>
            </w:r>
          </w:p>
          <w:p w:rsidR="0009724E" w:rsidRPr="00D66062" w:rsidRDefault="00D66062" w:rsidP="00D6606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Pr>
                <w:rFonts w:ascii="Times New Roman" w:hAnsi="Times New Roman" w:cs="Times New Roman"/>
                <w:b w:val="0"/>
                <w:color w:val="000000"/>
              </w:rPr>
              <w:t>Ocak - H</w:t>
            </w:r>
            <w:r w:rsidR="0009724E" w:rsidRPr="00D66062">
              <w:rPr>
                <w:rFonts w:ascii="Times New Roman" w:hAnsi="Times New Roman" w:cs="Times New Roman"/>
                <w:b w:val="0"/>
                <w:color w:val="000000"/>
              </w:rPr>
              <w:t>aziran Harcama</w:t>
            </w:r>
          </w:p>
          <w:p w:rsidR="00732F91" w:rsidRPr="00D66062" w:rsidRDefault="00732F91"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p>
        </w:tc>
        <w:tc>
          <w:tcPr>
            <w:tcW w:w="1807" w:type="dxa"/>
            <w:vMerge w:val="restart"/>
            <w:vAlign w:val="center"/>
          </w:tcPr>
          <w:p w:rsidR="00D66062" w:rsidRDefault="006B6A6A"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Pr>
                <w:rFonts w:ascii="Times New Roman" w:hAnsi="Times New Roman" w:cs="Times New Roman"/>
                <w:b w:val="0"/>
                <w:color w:val="000000"/>
              </w:rPr>
              <w:t>20</w:t>
            </w:r>
            <w:r w:rsidR="000403FB">
              <w:rPr>
                <w:rFonts w:ascii="Times New Roman" w:hAnsi="Times New Roman" w:cs="Times New Roman"/>
                <w:b w:val="0"/>
                <w:color w:val="000000"/>
              </w:rPr>
              <w:t>20</w:t>
            </w:r>
            <w:r w:rsidR="00D66062" w:rsidRPr="00D66062">
              <w:rPr>
                <w:rFonts w:ascii="Times New Roman" w:hAnsi="Times New Roman" w:cs="Times New Roman"/>
                <w:b w:val="0"/>
                <w:color w:val="000000"/>
              </w:rPr>
              <w:t xml:space="preserve"> </w:t>
            </w:r>
          </w:p>
          <w:p w:rsidR="00732F91" w:rsidRPr="00D66062" w:rsidRDefault="00D66062"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r w:rsidRPr="00D66062">
              <w:rPr>
                <w:rFonts w:ascii="Times New Roman" w:hAnsi="Times New Roman" w:cs="Times New Roman"/>
                <w:b w:val="0"/>
                <w:color w:val="000000"/>
              </w:rPr>
              <w:t>Ocak</w:t>
            </w:r>
            <w:r>
              <w:rPr>
                <w:rFonts w:ascii="Times New Roman" w:hAnsi="Times New Roman" w:cs="Times New Roman"/>
                <w:b w:val="0"/>
                <w:color w:val="000000"/>
              </w:rPr>
              <w:t xml:space="preserve"> -</w:t>
            </w:r>
            <w:r w:rsidR="00732F91" w:rsidRPr="00D66062">
              <w:rPr>
                <w:rFonts w:ascii="Times New Roman" w:hAnsi="Times New Roman" w:cs="Times New Roman"/>
                <w:b w:val="0"/>
                <w:color w:val="000000"/>
              </w:rPr>
              <w:t xml:space="preserve"> Haziran Harcama</w:t>
            </w:r>
          </w:p>
          <w:p w:rsidR="00732F91" w:rsidRPr="00D66062" w:rsidRDefault="00732F91" w:rsidP="00B1485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rPr>
            </w:pPr>
          </w:p>
        </w:tc>
        <w:tc>
          <w:tcPr>
            <w:tcW w:w="2300" w:type="dxa"/>
            <w:gridSpan w:val="2"/>
          </w:tcPr>
          <w:p w:rsidR="00732F91" w:rsidRPr="00D66062" w:rsidRDefault="00732F91" w:rsidP="00B974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6062">
              <w:rPr>
                <w:rFonts w:ascii="Times New Roman" w:hAnsi="Times New Roman" w:cs="Times New Roman"/>
                <w:b w:val="0"/>
              </w:rPr>
              <w:t>Ocak-Haziran</w:t>
            </w:r>
          </w:p>
          <w:p w:rsidR="00732F91" w:rsidRPr="00D66062" w:rsidRDefault="00732F91" w:rsidP="00B148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6062">
              <w:rPr>
                <w:rFonts w:ascii="Times New Roman" w:hAnsi="Times New Roman" w:cs="Times New Roman"/>
                <w:b w:val="0"/>
              </w:rPr>
              <w:t>Gerçekleşme Oranı %</w:t>
            </w:r>
          </w:p>
        </w:tc>
      </w:tr>
      <w:tr w:rsidR="00732F91" w:rsidRPr="009C5630" w:rsidTr="00BF7387">
        <w:trPr>
          <w:cnfStyle w:val="000000100000" w:firstRow="0" w:lastRow="0" w:firstColumn="0" w:lastColumn="0" w:oddVBand="0" w:evenVBand="0" w:oddHBand="1" w:evenHBand="0" w:firstRowFirstColumn="0" w:firstRowLastColumn="0" w:lastRowFirstColumn="0" w:lastRowLastColumn="0"/>
          <w:trHeight w:val="920"/>
          <w:jc w:val="center"/>
        </w:trPr>
        <w:tc>
          <w:tcPr>
            <w:cnfStyle w:val="001000000000" w:firstRow="0" w:lastRow="0" w:firstColumn="1" w:lastColumn="0" w:oddVBand="0" w:evenVBand="0" w:oddHBand="0" w:evenHBand="0" w:firstRowFirstColumn="0" w:firstRowLastColumn="0" w:lastRowFirstColumn="0" w:lastRowLastColumn="0"/>
            <w:tcW w:w="1242" w:type="dxa"/>
            <w:vMerge/>
          </w:tcPr>
          <w:p w:rsidR="00732F91" w:rsidRPr="009C5630" w:rsidRDefault="00732F91" w:rsidP="00B97417">
            <w:pPr>
              <w:autoSpaceDE w:val="0"/>
              <w:autoSpaceDN w:val="0"/>
              <w:adjustRightInd w:val="0"/>
              <w:jc w:val="center"/>
              <w:rPr>
                <w:rFonts w:ascii="Times New Roman" w:hAnsi="Times New Roman" w:cs="Times New Roman"/>
                <w:color w:val="000000"/>
              </w:rPr>
            </w:pPr>
          </w:p>
        </w:tc>
        <w:tc>
          <w:tcPr>
            <w:tcW w:w="1560" w:type="dxa"/>
            <w:vMerge/>
          </w:tcPr>
          <w:p w:rsidR="00732F91" w:rsidRPr="00D66062"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503" w:type="dxa"/>
            <w:vMerge/>
          </w:tcPr>
          <w:p w:rsidR="00732F91" w:rsidRPr="00D66062"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615" w:type="dxa"/>
            <w:vMerge/>
          </w:tcPr>
          <w:p w:rsidR="00732F91" w:rsidRPr="00D66062"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807" w:type="dxa"/>
            <w:vMerge/>
          </w:tcPr>
          <w:p w:rsidR="00732F91" w:rsidRPr="00D66062" w:rsidRDefault="00732F91" w:rsidP="00B974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1150" w:type="dxa"/>
            <w:shd w:val="clear" w:color="auto" w:fill="FFFFFF" w:themeFill="background1"/>
            <w:vAlign w:val="center"/>
          </w:tcPr>
          <w:p w:rsidR="00732F91" w:rsidRPr="00D66062" w:rsidRDefault="00513F66" w:rsidP="00BF7387">
            <w:pPr>
              <w:tabs>
                <w:tab w:val="left" w:pos="185"/>
                <w:tab w:val="left" w:pos="525"/>
                <w:tab w:val="center" w:pos="1101"/>
              </w:tabs>
              <w:autoSpaceDE w:val="0"/>
              <w:autoSpaceDN w:val="0"/>
              <w:adjustRightInd w:val="0"/>
              <w:ind w:right="-14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    </w:t>
            </w:r>
            <w:r w:rsidR="006B6A6A">
              <w:rPr>
                <w:rFonts w:ascii="Times New Roman" w:hAnsi="Times New Roman" w:cs="Times New Roman"/>
                <w:color w:val="000000"/>
              </w:rPr>
              <w:t>201</w:t>
            </w:r>
            <w:r w:rsidR="00BF7387">
              <w:rPr>
                <w:rFonts w:ascii="Times New Roman" w:hAnsi="Times New Roman" w:cs="Times New Roman"/>
                <w:color w:val="000000"/>
              </w:rPr>
              <w:t>9</w:t>
            </w:r>
          </w:p>
        </w:tc>
        <w:tc>
          <w:tcPr>
            <w:tcW w:w="1150" w:type="dxa"/>
            <w:shd w:val="clear" w:color="auto" w:fill="FFFFFF" w:themeFill="background1"/>
            <w:vAlign w:val="center"/>
          </w:tcPr>
          <w:p w:rsidR="00732F91" w:rsidRPr="00D66062" w:rsidRDefault="00513F66" w:rsidP="00BF7387">
            <w:pPr>
              <w:tabs>
                <w:tab w:val="left" w:pos="185"/>
              </w:tabs>
              <w:autoSpaceDE w:val="0"/>
              <w:autoSpaceDN w:val="0"/>
              <w:adjustRightInd w:val="0"/>
              <w:ind w:right="-14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 xml:space="preserve">    </w:t>
            </w:r>
            <w:r w:rsidR="00FD1256" w:rsidRPr="00D66062">
              <w:rPr>
                <w:rFonts w:ascii="Times New Roman" w:hAnsi="Times New Roman" w:cs="Times New Roman"/>
                <w:color w:val="000000"/>
              </w:rPr>
              <w:t>20</w:t>
            </w:r>
            <w:r w:rsidR="00BF7387">
              <w:rPr>
                <w:rFonts w:ascii="Times New Roman" w:hAnsi="Times New Roman" w:cs="Times New Roman"/>
                <w:color w:val="000000"/>
              </w:rPr>
              <w:t>20</w:t>
            </w:r>
          </w:p>
        </w:tc>
      </w:tr>
      <w:tr w:rsidR="00BF7387" w:rsidRPr="009C5630" w:rsidTr="00D66062">
        <w:trPr>
          <w:cnfStyle w:val="000000010000" w:firstRow="0" w:lastRow="0" w:firstColumn="0" w:lastColumn="0" w:oddVBand="0" w:evenVBand="0" w:oddHBand="0" w:evenHBand="1"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7387" w:rsidRPr="009C5630" w:rsidRDefault="00BF7387"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01 Personel Giderleri</w:t>
            </w:r>
          </w:p>
        </w:tc>
        <w:tc>
          <w:tcPr>
            <w:tcW w:w="1560" w:type="dxa"/>
            <w:vAlign w:val="center"/>
          </w:tcPr>
          <w:p w:rsidR="00BF7387" w:rsidRPr="001C2E5F" w:rsidRDefault="00BF7387" w:rsidP="004140F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1C2E5F">
              <w:rPr>
                <w:rStyle w:val="altcizgilietiket1"/>
                <w:rFonts w:ascii="Times New Roman" w:hAnsi="Times New Roman" w:cs="Times New Roman"/>
                <w:color w:val="000000"/>
                <w:sz w:val="24"/>
                <w:szCs w:val="24"/>
              </w:rPr>
              <w:t>58.252.000</w:t>
            </w:r>
          </w:p>
        </w:tc>
        <w:tc>
          <w:tcPr>
            <w:tcW w:w="1503" w:type="dxa"/>
            <w:vAlign w:val="center"/>
          </w:tcPr>
          <w:p w:rsidR="00BF7387" w:rsidRPr="001C2E5F" w:rsidRDefault="00692C1E" w:rsidP="00F17044">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72.852.000</w:t>
            </w:r>
          </w:p>
        </w:tc>
        <w:tc>
          <w:tcPr>
            <w:tcW w:w="1615" w:type="dxa"/>
            <w:vAlign w:val="center"/>
          </w:tcPr>
          <w:p w:rsidR="00BF7387" w:rsidRPr="00D66062" w:rsidRDefault="00BF7387" w:rsidP="004140FC">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32.554.951</w:t>
            </w:r>
          </w:p>
        </w:tc>
        <w:tc>
          <w:tcPr>
            <w:tcW w:w="1807" w:type="dxa"/>
            <w:vAlign w:val="center"/>
          </w:tcPr>
          <w:p w:rsidR="00BF7387" w:rsidRPr="00D66062" w:rsidRDefault="005E4FD4" w:rsidP="004D6DE3">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40.534.020</w:t>
            </w:r>
          </w:p>
        </w:tc>
        <w:tc>
          <w:tcPr>
            <w:tcW w:w="1150" w:type="dxa"/>
            <w:vAlign w:val="center"/>
          </w:tcPr>
          <w:p w:rsidR="00BF7387" w:rsidRPr="009C5630" w:rsidRDefault="00A3362F" w:rsidP="004140FC">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55</w:t>
            </w:r>
          </w:p>
        </w:tc>
        <w:tc>
          <w:tcPr>
            <w:tcW w:w="1150" w:type="dxa"/>
            <w:vAlign w:val="center"/>
          </w:tcPr>
          <w:p w:rsidR="00BF7387" w:rsidRPr="009C5630" w:rsidRDefault="00AD23DE" w:rsidP="00D6606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56</w:t>
            </w:r>
          </w:p>
        </w:tc>
      </w:tr>
      <w:tr w:rsidR="00BF7387" w:rsidRPr="009C5630" w:rsidTr="00D66062">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7387" w:rsidRPr="009C5630" w:rsidRDefault="00BF7387"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02  </w:t>
            </w:r>
            <w:proofErr w:type="spellStart"/>
            <w:proofErr w:type="gramStart"/>
            <w:r w:rsidRPr="009C5630">
              <w:rPr>
                <w:rFonts w:ascii="Times New Roman" w:hAnsi="Times New Roman" w:cs="Times New Roman"/>
                <w:color w:val="000000"/>
                <w:sz w:val="20"/>
                <w:szCs w:val="20"/>
              </w:rPr>
              <w:t>Sos.Güv</w:t>
            </w:r>
            <w:proofErr w:type="spellEnd"/>
            <w:proofErr w:type="gramEnd"/>
            <w:r w:rsidRPr="009C5630">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proofErr w:type="spellStart"/>
            <w:proofErr w:type="gramStart"/>
            <w:r w:rsidRPr="009C5630">
              <w:rPr>
                <w:rFonts w:ascii="Times New Roman" w:hAnsi="Times New Roman" w:cs="Times New Roman"/>
                <w:color w:val="000000"/>
                <w:sz w:val="20"/>
                <w:szCs w:val="20"/>
              </w:rPr>
              <w:t>Dev.Pr</w:t>
            </w:r>
            <w:proofErr w:type="gramEnd"/>
            <w:r w:rsidRPr="009C5630">
              <w:rPr>
                <w:rFonts w:ascii="Times New Roman" w:hAnsi="Times New Roman" w:cs="Times New Roman"/>
                <w:color w:val="000000"/>
                <w:sz w:val="20"/>
                <w:szCs w:val="20"/>
              </w:rPr>
              <w:t>.Gid</w:t>
            </w:r>
            <w:proofErr w:type="spellEnd"/>
          </w:p>
        </w:tc>
        <w:tc>
          <w:tcPr>
            <w:tcW w:w="1560" w:type="dxa"/>
            <w:vAlign w:val="center"/>
          </w:tcPr>
          <w:p w:rsidR="00BF7387" w:rsidRPr="009C5630" w:rsidRDefault="00BF7387" w:rsidP="004140F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7.449.000</w:t>
            </w:r>
          </w:p>
        </w:tc>
        <w:tc>
          <w:tcPr>
            <w:tcW w:w="1503" w:type="dxa"/>
            <w:vAlign w:val="center"/>
          </w:tcPr>
          <w:p w:rsidR="00BF7387" w:rsidRPr="009C5630" w:rsidRDefault="00692C1E" w:rsidP="00F17044">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9.043.000</w:t>
            </w:r>
          </w:p>
        </w:tc>
        <w:tc>
          <w:tcPr>
            <w:tcW w:w="1615" w:type="dxa"/>
            <w:vAlign w:val="center"/>
          </w:tcPr>
          <w:p w:rsidR="00BF7387" w:rsidRPr="009C5630" w:rsidRDefault="00BF7387" w:rsidP="004140F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3.996.243</w:t>
            </w:r>
          </w:p>
        </w:tc>
        <w:tc>
          <w:tcPr>
            <w:tcW w:w="1807" w:type="dxa"/>
            <w:vAlign w:val="center"/>
          </w:tcPr>
          <w:p w:rsidR="00BF7387" w:rsidRPr="009C5630" w:rsidRDefault="005E4FD4" w:rsidP="00D66062">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4.982.236</w:t>
            </w:r>
          </w:p>
        </w:tc>
        <w:tc>
          <w:tcPr>
            <w:tcW w:w="1150" w:type="dxa"/>
            <w:vAlign w:val="center"/>
          </w:tcPr>
          <w:p w:rsidR="00BF7387" w:rsidRPr="009C5630" w:rsidRDefault="00BF7387" w:rsidP="004140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53</w:t>
            </w:r>
          </w:p>
        </w:tc>
        <w:tc>
          <w:tcPr>
            <w:tcW w:w="1150" w:type="dxa"/>
            <w:vAlign w:val="center"/>
          </w:tcPr>
          <w:p w:rsidR="00BF7387" w:rsidRPr="009C5630" w:rsidRDefault="00AD23DE"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55</w:t>
            </w:r>
          </w:p>
        </w:tc>
      </w:tr>
      <w:tr w:rsidR="00BF7387" w:rsidRPr="009C5630" w:rsidTr="00D66062">
        <w:trPr>
          <w:cnfStyle w:val="000000010000" w:firstRow="0" w:lastRow="0" w:firstColumn="0" w:lastColumn="0" w:oddVBand="0" w:evenVBand="0" w:oddHBand="0" w:evenHBand="1"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7387" w:rsidRPr="009C5630" w:rsidRDefault="00BF7387"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03 Mal ve Hizmet Alım </w:t>
            </w:r>
            <w:proofErr w:type="spellStart"/>
            <w:r w:rsidRPr="009C5630">
              <w:rPr>
                <w:rFonts w:ascii="Times New Roman" w:hAnsi="Times New Roman" w:cs="Times New Roman"/>
                <w:color w:val="000000"/>
                <w:sz w:val="20"/>
                <w:szCs w:val="20"/>
              </w:rPr>
              <w:t>Gid</w:t>
            </w:r>
            <w:proofErr w:type="spellEnd"/>
            <w:r w:rsidRPr="009C5630">
              <w:rPr>
                <w:rFonts w:ascii="Times New Roman" w:hAnsi="Times New Roman" w:cs="Times New Roman"/>
                <w:color w:val="000000"/>
                <w:sz w:val="20"/>
                <w:szCs w:val="20"/>
              </w:rPr>
              <w:t>.</w:t>
            </w:r>
          </w:p>
        </w:tc>
        <w:tc>
          <w:tcPr>
            <w:tcW w:w="1560" w:type="dxa"/>
            <w:vAlign w:val="center"/>
          </w:tcPr>
          <w:p w:rsidR="00BF7387" w:rsidRPr="009C5630" w:rsidRDefault="00BF7387" w:rsidP="004140F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6.476.000</w:t>
            </w:r>
          </w:p>
        </w:tc>
        <w:tc>
          <w:tcPr>
            <w:tcW w:w="1503" w:type="dxa"/>
            <w:vAlign w:val="center"/>
          </w:tcPr>
          <w:p w:rsidR="00BF7387" w:rsidRPr="009C5630" w:rsidRDefault="00692C1E" w:rsidP="00F17044">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7.039.000</w:t>
            </w:r>
          </w:p>
        </w:tc>
        <w:tc>
          <w:tcPr>
            <w:tcW w:w="1615" w:type="dxa"/>
            <w:vAlign w:val="center"/>
          </w:tcPr>
          <w:p w:rsidR="00BF7387" w:rsidRPr="009C5630" w:rsidRDefault="00BF7387" w:rsidP="004140F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5.100.049</w:t>
            </w:r>
          </w:p>
        </w:tc>
        <w:tc>
          <w:tcPr>
            <w:tcW w:w="1807" w:type="dxa"/>
            <w:vAlign w:val="center"/>
          </w:tcPr>
          <w:p w:rsidR="00BF7387" w:rsidRPr="009C5630" w:rsidRDefault="005E4FD4" w:rsidP="00D66062">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4.951.355</w:t>
            </w:r>
          </w:p>
        </w:tc>
        <w:tc>
          <w:tcPr>
            <w:tcW w:w="1150" w:type="dxa"/>
            <w:vAlign w:val="center"/>
          </w:tcPr>
          <w:p w:rsidR="00BF7387" w:rsidRPr="009C5630" w:rsidRDefault="00BF7387" w:rsidP="004140FC">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78</w:t>
            </w:r>
          </w:p>
        </w:tc>
        <w:tc>
          <w:tcPr>
            <w:tcW w:w="1150" w:type="dxa"/>
            <w:vAlign w:val="center"/>
          </w:tcPr>
          <w:p w:rsidR="00BF7387" w:rsidRPr="009C5630" w:rsidRDefault="00AD23DE" w:rsidP="00DB4B71">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70</w:t>
            </w:r>
          </w:p>
        </w:tc>
      </w:tr>
      <w:tr w:rsidR="00BF7387" w:rsidRPr="009C5630" w:rsidTr="00D66062">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7387" w:rsidRPr="009C5630" w:rsidRDefault="00BF7387"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05 Cari Transferler</w:t>
            </w:r>
          </w:p>
        </w:tc>
        <w:tc>
          <w:tcPr>
            <w:tcW w:w="1560" w:type="dxa"/>
            <w:vAlign w:val="center"/>
          </w:tcPr>
          <w:p w:rsidR="00BF7387" w:rsidRPr="009C5630" w:rsidRDefault="00BF7387" w:rsidP="004140F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1.443.000</w:t>
            </w:r>
          </w:p>
        </w:tc>
        <w:tc>
          <w:tcPr>
            <w:tcW w:w="1503" w:type="dxa"/>
            <w:vAlign w:val="center"/>
          </w:tcPr>
          <w:p w:rsidR="00BF7387" w:rsidRPr="009C5630" w:rsidRDefault="00692C1E" w:rsidP="00F17044">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1.610.000</w:t>
            </w:r>
          </w:p>
        </w:tc>
        <w:tc>
          <w:tcPr>
            <w:tcW w:w="1615" w:type="dxa"/>
            <w:vAlign w:val="center"/>
          </w:tcPr>
          <w:p w:rsidR="00BF7387" w:rsidRPr="009C5630" w:rsidRDefault="00BF7387" w:rsidP="004140F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1.492.153</w:t>
            </w:r>
          </w:p>
        </w:tc>
        <w:tc>
          <w:tcPr>
            <w:tcW w:w="1807" w:type="dxa"/>
            <w:vAlign w:val="center"/>
          </w:tcPr>
          <w:p w:rsidR="00BF7387" w:rsidRPr="009C5630" w:rsidRDefault="005E4FD4" w:rsidP="0027290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1.539.398</w:t>
            </w:r>
          </w:p>
        </w:tc>
        <w:tc>
          <w:tcPr>
            <w:tcW w:w="1150" w:type="dxa"/>
            <w:vAlign w:val="center"/>
          </w:tcPr>
          <w:p w:rsidR="00BF7387" w:rsidRPr="009C5630" w:rsidRDefault="00BF7387" w:rsidP="004140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103</w:t>
            </w:r>
          </w:p>
        </w:tc>
        <w:tc>
          <w:tcPr>
            <w:tcW w:w="1150" w:type="dxa"/>
            <w:vAlign w:val="center"/>
          </w:tcPr>
          <w:p w:rsidR="00BF7387" w:rsidRPr="009C5630" w:rsidRDefault="00AD23DE"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96</w:t>
            </w:r>
          </w:p>
        </w:tc>
      </w:tr>
      <w:tr w:rsidR="00BF7387" w:rsidRPr="009C5630" w:rsidTr="00D66062">
        <w:trPr>
          <w:cnfStyle w:val="000000010000" w:firstRow="0" w:lastRow="0" w:firstColumn="0" w:lastColumn="0" w:oddVBand="0" w:evenVBand="0" w:oddHBand="0" w:evenHBand="1"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7387" w:rsidRPr="009C5630" w:rsidRDefault="00BF7387" w:rsidP="00E67089">
            <w:pPr>
              <w:autoSpaceDE w:val="0"/>
              <w:autoSpaceDN w:val="0"/>
              <w:adjustRightInd w:val="0"/>
              <w:jc w:val="center"/>
              <w:rPr>
                <w:rFonts w:ascii="Times New Roman" w:hAnsi="Times New Roman" w:cs="Times New Roman"/>
                <w:color w:val="000000"/>
                <w:sz w:val="20"/>
                <w:szCs w:val="20"/>
              </w:rPr>
            </w:pPr>
            <w:r w:rsidRPr="009C5630">
              <w:rPr>
                <w:rFonts w:ascii="Times New Roman" w:hAnsi="Times New Roman" w:cs="Times New Roman"/>
                <w:color w:val="000000"/>
                <w:sz w:val="20"/>
                <w:szCs w:val="20"/>
              </w:rPr>
              <w:t>06 Sermaye Giderleri</w:t>
            </w:r>
          </w:p>
        </w:tc>
        <w:tc>
          <w:tcPr>
            <w:tcW w:w="1560" w:type="dxa"/>
            <w:vAlign w:val="center"/>
          </w:tcPr>
          <w:p w:rsidR="00BF7387" w:rsidRPr="009C5630" w:rsidRDefault="00BF7387" w:rsidP="004140F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10.450.000</w:t>
            </w:r>
          </w:p>
        </w:tc>
        <w:tc>
          <w:tcPr>
            <w:tcW w:w="1503" w:type="dxa"/>
            <w:vAlign w:val="center"/>
          </w:tcPr>
          <w:p w:rsidR="00BF7387" w:rsidRPr="009C5630" w:rsidRDefault="00692C1E" w:rsidP="00F17044">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10.450.000</w:t>
            </w:r>
          </w:p>
        </w:tc>
        <w:tc>
          <w:tcPr>
            <w:tcW w:w="1615" w:type="dxa"/>
            <w:vAlign w:val="center"/>
          </w:tcPr>
          <w:p w:rsidR="00BF7387" w:rsidRPr="009C5630" w:rsidRDefault="00BF7387" w:rsidP="004140FC">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4.119.113</w:t>
            </w:r>
          </w:p>
        </w:tc>
        <w:tc>
          <w:tcPr>
            <w:tcW w:w="1807" w:type="dxa"/>
            <w:vAlign w:val="center"/>
          </w:tcPr>
          <w:p w:rsidR="00BF7387" w:rsidRPr="009C5630" w:rsidRDefault="005E4FD4" w:rsidP="00DB4B71">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1.556.559</w:t>
            </w:r>
          </w:p>
        </w:tc>
        <w:tc>
          <w:tcPr>
            <w:tcW w:w="1150" w:type="dxa"/>
            <w:vAlign w:val="center"/>
          </w:tcPr>
          <w:p w:rsidR="00BF7387" w:rsidRPr="009C5630" w:rsidRDefault="00BF7387" w:rsidP="004140FC">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39</w:t>
            </w:r>
          </w:p>
        </w:tc>
        <w:tc>
          <w:tcPr>
            <w:tcW w:w="1150" w:type="dxa"/>
            <w:vAlign w:val="center"/>
          </w:tcPr>
          <w:p w:rsidR="00BF7387" w:rsidRPr="009C5630" w:rsidRDefault="00AD23DE" w:rsidP="00D66062">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w:t>
            </w:r>
          </w:p>
        </w:tc>
      </w:tr>
      <w:tr w:rsidR="00BF7387" w:rsidRPr="009C5630" w:rsidTr="00D66062">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242" w:type="dxa"/>
            <w:vAlign w:val="center"/>
          </w:tcPr>
          <w:p w:rsidR="00BF7387" w:rsidRPr="00DE2CC0" w:rsidRDefault="00BF7387" w:rsidP="00E67089">
            <w:pPr>
              <w:autoSpaceDE w:val="0"/>
              <w:autoSpaceDN w:val="0"/>
              <w:adjustRightInd w:val="0"/>
              <w:jc w:val="center"/>
              <w:rPr>
                <w:rFonts w:ascii="Times New Roman" w:hAnsi="Times New Roman" w:cs="Times New Roman"/>
                <w:color w:val="000000"/>
                <w:sz w:val="20"/>
                <w:szCs w:val="20"/>
              </w:rPr>
            </w:pPr>
            <w:r w:rsidRPr="00DE2CC0">
              <w:rPr>
                <w:rFonts w:ascii="Times New Roman" w:hAnsi="Times New Roman" w:cs="Times New Roman"/>
                <w:color w:val="000000"/>
                <w:sz w:val="20"/>
                <w:szCs w:val="20"/>
              </w:rPr>
              <w:t>TOPLAM</w:t>
            </w:r>
          </w:p>
        </w:tc>
        <w:tc>
          <w:tcPr>
            <w:tcW w:w="1560" w:type="dxa"/>
            <w:vAlign w:val="center"/>
          </w:tcPr>
          <w:p w:rsidR="00BF7387" w:rsidRPr="00DE2CC0" w:rsidRDefault="00BF7387" w:rsidP="004140F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84.070.000</w:t>
            </w:r>
          </w:p>
        </w:tc>
        <w:tc>
          <w:tcPr>
            <w:tcW w:w="1503" w:type="dxa"/>
            <w:vAlign w:val="center"/>
          </w:tcPr>
          <w:p w:rsidR="00BF7387" w:rsidRPr="00DE2CC0" w:rsidRDefault="00692C1E" w:rsidP="00AC3585">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100.994.000</w:t>
            </w:r>
          </w:p>
        </w:tc>
        <w:tc>
          <w:tcPr>
            <w:tcW w:w="1615" w:type="dxa"/>
            <w:vAlign w:val="center"/>
          </w:tcPr>
          <w:p w:rsidR="00BF7387" w:rsidRPr="00DE2CC0" w:rsidRDefault="00BF7387" w:rsidP="004140F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47.262.510</w:t>
            </w:r>
          </w:p>
        </w:tc>
        <w:tc>
          <w:tcPr>
            <w:tcW w:w="1807" w:type="dxa"/>
            <w:vAlign w:val="center"/>
          </w:tcPr>
          <w:p w:rsidR="00BF7387" w:rsidRPr="00DE2CC0" w:rsidRDefault="005E4FD4" w:rsidP="00DB4B7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53.563.568</w:t>
            </w:r>
          </w:p>
        </w:tc>
        <w:tc>
          <w:tcPr>
            <w:tcW w:w="1150" w:type="dxa"/>
            <w:vAlign w:val="center"/>
          </w:tcPr>
          <w:p w:rsidR="00BF7387" w:rsidRPr="00DE2CC0" w:rsidRDefault="00AD23DE" w:rsidP="004140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56</w:t>
            </w:r>
          </w:p>
        </w:tc>
        <w:tc>
          <w:tcPr>
            <w:tcW w:w="1150" w:type="dxa"/>
            <w:vAlign w:val="center"/>
          </w:tcPr>
          <w:p w:rsidR="00BF7387" w:rsidRPr="00DE2CC0" w:rsidRDefault="00AD23DE" w:rsidP="00D660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Pr>
                <w:rFonts w:ascii="Times New Roman" w:hAnsi="Times New Roman" w:cs="Times New Roman"/>
                <w:b/>
                <w:color w:val="000000"/>
              </w:rPr>
              <w:t>53</w:t>
            </w:r>
          </w:p>
        </w:tc>
      </w:tr>
    </w:tbl>
    <w:p w:rsidR="00B97417" w:rsidRDefault="00B97417" w:rsidP="00AD12B9">
      <w:pPr>
        <w:jc w:val="center"/>
        <w:rPr>
          <w:rFonts w:ascii="Times New Roman" w:hAnsi="Times New Roman" w:cs="Times New Roman"/>
          <w:b/>
          <w:bCs/>
          <w:color w:val="7030A0"/>
        </w:rPr>
      </w:pPr>
    </w:p>
    <w:p w:rsidR="002968D8" w:rsidRDefault="002968D8" w:rsidP="00AD12B9">
      <w:pPr>
        <w:jc w:val="center"/>
        <w:rPr>
          <w:rFonts w:ascii="Times New Roman" w:hAnsi="Times New Roman" w:cs="Times New Roman"/>
          <w:b/>
          <w:bCs/>
          <w:color w:val="7030A0"/>
        </w:rPr>
      </w:pPr>
    </w:p>
    <w:p w:rsidR="001372CD" w:rsidRDefault="001372CD" w:rsidP="00AD12B9">
      <w:pPr>
        <w:jc w:val="center"/>
        <w:rPr>
          <w:rFonts w:ascii="Times New Roman" w:hAnsi="Times New Roman" w:cs="Times New Roman"/>
          <w:b/>
          <w:bCs/>
          <w:color w:val="7030A0"/>
        </w:rPr>
      </w:pPr>
    </w:p>
    <w:p w:rsidR="00732F91" w:rsidRDefault="002E6AEC" w:rsidP="00AD12B9">
      <w:pPr>
        <w:jc w:val="center"/>
        <w:rPr>
          <w:rFonts w:ascii="Times New Roman" w:hAnsi="Times New Roman" w:cs="Times New Roman"/>
          <w:b/>
          <w:bCs/>
          <w:color w:val="7030A0"/>
        </w:rPr>
      </w:pPr>
      <w:r>
        <w:rPr>
          <w:rFonts w:ascii="Times New Roman" w:hAnsi="Times New Roman" w:cs="Times New Roman"/>
          <w:b/>
          <w:bCs/>
          <w:color w:val="7030A0"/>
        </w:rPr>
        <w:t>2020</w:t>
      </w:r>
      <w:r w:rsidR="00AD12B9" w:rsidRPr="009C5630">
        <w:rPr>
          <w:rFonts w:ascii="Times New Roman" w:hAnsi="Times New Roman" w:cs="Times New Roman"/>
          <w:b/>
          <w:bCs/>
          <w:color w:val="7030A0"/>
        </w:rPr>
        <w:t xml:space="preserve"> OCAK-HAZİRAN DÖNEMİ İLK ALTI AYLIK MALİ DURUM TABLOSU</w:t>
      </w:r>
    </w:p>
    <w:p w:rsidR="002968D8" w:rsidRPr="009C5630" w:rsidRDefault="002968D8" w:rsidP="00AD12B9">
      <w:pPr>
        <w:jc w:val="center"/>
        <w:rPr>
          <w:rFonts w:ascii="Times New Roman" w:hAnsi="Times New Roman" w:cs="Times New Roman"/>
          <w:b/>
          <w:bCs/>
          <w:color w:val="7030A0"/>
        </w:rPr>
      </w:pPr>
    </w:p>
    <w:p w:rsidR="00D82122" w:rsidRDefault="009E7797">
      <w:pPr>
        <w:rPr>
          <w:rFonts w:ascii="Times New Roman" w:hAnsi="Times New Roman" w:cs="Times New Roman"/>
        </w:rPr>
      </w:pPr>
      <w:r w:rsidRPr="009C5630">
        <w:rPr>
          <w:rFonts w:ascii="Times New Roman" w:hAnsi="Times New Roman" w:cs="Times New Roman"/>
          <w:noProof/>
          <w:lang w:eastAsia="tr-TR"/>
        </w:rPr>
        <w:drawing>
          <wp:inline distT="0" distB="0" distL="0" distR="0">
            <wp:extent cx="6281530" cy="3204376"/>
            <wp:effectExtent l="0" t="0" r="24130" b="1524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968D8" w:rsidRPr="009C5630" w:rsidRDefault="002968D8">
      <w:pPr>
        <w:rPr>
          <w:rFonts w:ascii="Times New Roman" w:hAnsi="Times New Roman" w:cs="Times New Roman"/>
        </w:rPr>
      </w:pPr>
    </w:p>
    <w:p w:rsidR="00D63E54" w:rsidRPr="009403D0" w:rsidRDefault="00D63E54" w:rsidP="000A2E6E">
      <w:pPr>
        <w:pStyle w:val="Balk2"/>
        <w:numPr>
          <w:ilvl w:val="0"/>
          <w:numId w:val="7"/>
        </w:numPr>
        <w:rPr>
          <w:rFonts w:ascii="Times New Roman" w:hAnsi="Times New Roman" w:cs="Times New Roman"/>
          <w:caps/>
          <w:color w:val="7030A0"/>
          <w:szCs w:val="24"/>
        </w:rPr>
      </w:pPr>
      <w:bookmarkStart w:id="4" w:name="_Toc456104890"/>
      <w:r w:rsidRPr="009403D0">
        <w:rPr>
          <w:rFonts w:ascii="Times New Roman" w:hAnsi="Times New Roman" w:cs="Times New Roman"/>
          <w:caps/>
          <w:color w:val="7030A0"/>
          <w:szCs w:val="24"/>
        </w:rPr>
        <w:t xml:space="preserve">OCAK–HAZİRAN </w:t>
      </w:r>
      <w:r w:rsidR="006B6A6A">
        <w:rPr>
          <w:rFonts w:ascii="Times New Roman" w:hAnsi="Times New Roman" w:cs="Times New Roman"/>
          <w:caps/>
          <w:color w:val="7030A0"/>
          <w:szCs w:val="24"/>
        </w:rPr>
        <w:t xml:space="preserve">2019 </w:t>
      </w:r>
      <w:r w:rsidRPr="009403D0">
        <w:rPr>
          <w:rFonts w:ascii="Times New Roman" w:hAnsi="Times New Roman" w:cs="Times New Roman"/>
          <w:caps/>
          <w:color w:val="7030A0"/>
          <w:szCs w:val="24"/>
        </w:rPr>
        <w:t>DÖNEMİ BÜTÇE UYGULAMA SONUÇLARI</w:t>
      </w:r>
      <w:bookmarkEnd w:id="4"/>
    </w:p>
    <w:p w:rsidR="00D63E54" w:rsidRPr="009C5630" w:rsidRDefault="00D63E54" w:rsidP="000A2E6E">
      <w:pPr>
        <w:pStyle w:val="Balk2"/>
        <w:numPr>
          <w:ilvl w:val="1"/>
          <w:numId w:val="1"/>
        </w:numPr>
        <w:rPr>
          <w:rFonts w:ascii="Times New Roman" w:hAnsi="Times New Roman" w:cs="Times New Roman"/>
          <w:caps/>
          <w:color w:val="7030A0"/>
          <w:szCs w:val="24"/>
        </w:rPr>
      </w:pPr>
      <w:bookmarkStart w:id="5" w:name="_Toc456104891"/>
      <w:r w:rsidRPr="009C5630">
        <w:rPr>
          <w:rFonts w:ascii="Times New Roman" w:hAnsi="Times New Roman" w:cs="Times New Roman"/>
          <w:caps/>
          <w:color w:val="7030A0"/>
          <w:szCs w:val="24"/>
        </w:rPr>
        <w:t>Bütçe Giderleri</w:t>
      </w:r>
      <w:bookmarkEnd w:id="5"/>
      <w:r w:rsidRPr="009C5630">
        <w:rPr>
          <w:rFonts w:ascii="Times New Roman" w:hAnsi="Times New Roman" w:cs="Times New Roman"/>
          <w:caps/>
          <w:color w:val="7030A0"/>
          <w:szCs w:val="24"/>
        </w:rPr>
        <w:t xml:space="preserve"> </w:t>
      </w:r>
    </w:p>
    <w:p w:rsidR="00D63E54" w:rsidRDefault="008E047D" w:rsidP="000A2E6E">
      <w:pPr>
        <w:pStyle w:val="Balk3"/>
        <w:numPr>
          <w:ilvl w:val="0"/>
          <w:numId w:val="5"/>
        </w:numPr>
        <w:rPr>
          <w:rFonts w:ascii="Times New Roman" w:hAnsi="Times New Roman" w:cs="Times New Roman"/>
          <w:caps/>
          <w:color w:val="7030A0"/>
          <w:sz w:val="20"/>
          <w:szCs w:val="20"/>
        </w:rPr>
      </w:pPr>
      <w:bookmarkStart w:id="6" w:name="_Toc456104892"/>
      <w:r w:rsidRPr="009C5630">
        <w:rPr>
          <w:rFonts w:ascii="Times New Roman" w:hAnsi="Times New Roman" w:cs="Times New Roman"/>
          <w:caps/>
          <w:color w:val="7030A0"/>
          <w:sz w:val="20"/>
          <w:szCs w:val="20"/>
        </w:rPr>
        <w:t>01-PERSONEL GİDERLERİ</w:t>
      </w:r>
      <w:r w:rsidR="00D63E54" w:rsidRPr="009C5630">
        <w:rPr>
          <w:rFonts w:ascii="Times New Roman" w:hAnsi="Times New Roman" w:cs="Times New Roman"/>
          <w:caps/>
          <w:color w:val="7030A0"/>
          <w:sz w:val="20"/>
          <w:szCs w:val="20"/>
        </w:rPr>
        <w:t>:</w:t>
      </w:r>
      <w:bookmarkEnd w:id="6"/>
    </w:p>
    <w:p w:rsidR="00D63E54" w:rsidRPr="009C5630" w:rsidRDefault="00D63E54"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63E54" w:rsidRPr="009C5630" w:rsidRDefault="00FD1256"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00D63E54" w:rsidRPr="009C5630">
        <w:rPr>
          <w:rFonts w:ascii="Times New Roman" w:hAnsi="Times New Roman" w:cs="Times New Roman"/>
          <w:color w:val="000000"/>
          <w:sz w:val="24"/>
          <w:szCs w:val="24"/>
        </w:rPr>
        <w:t xml:space="preserve"> yılının ilk altı ayında TL</w:t>
      </w:r>
      <w:r w:rsidR="00A24E21">
        <w:rPr>
          <w:rFonts w:ascii="Times New Roman" w:hAnsi="Times New Roman" w:cs="Times New Roman"/>
          <w:color w:val="000000"/>
          <w:sz w:val="24"/>
          <w:szCs w:val="24"/>
        </w:rPr>
        <w:t xml:space="preserve"> </w:t>
      </w:r>
      <w:r w:rsidR="004140FC">
        <w:rPr>
          <w:rFonts w:ascii="Times New Roman" w:hAnsi="Times New Roman" w:cs="Times New Roman"/>
          <w:color w:val="000000"/>
          <w:sz w:val="24"/>
          <w:szCs w:val="24"/>
        </w:rPr>
        <w:t xml:space="preserve">32.554.951 </w:t>
      </w:r>
      <w:r w:rsidR="00D63E54" w:rsidRPr="009C5630">
        <w:rPr>
          <w:rFonts w:ascii="Times New Roman" w:hAnsi="Times New Roman" w:cs="Times New Roman"/>
          <w:color w:val="000000"/>
          <w:sz w:val="24"/>
          <w:szCs w:val="24"/>
        </w:rPr>
        <w:t xml:space="preserve">gider gerçekleşirken </w:t>
      </w:r>
      <w:r>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00F17044">
        <w:rPr>
          <w:rFonts w:ascii="Times New Roman" w:hAnsi="Times New Roman" w:cs="Times New Roman"/>
          <w:color w:val="000000"/>
          <w:sz w:val="24"/>
          <w:szCs w:val="24"/>
        </w:rPr>
        <w:t xml:space="preserve"> yılının ilk altı ayında %</w:t>
      </w:r>
      <w:r w:rsidR="003D5649">
        <w:rPr>
          <w:rFonts w:ascii="Times New Roman" w:hAnsi="Times New Roman" w:cs="Times New Roman"/>
          <w:color w:val="000000"/>
          <w:sz w:val="24"/>
          <w:szCs w:val="24"/>
        </w:rPr>
        <w:t xml:space="preserve"> 25</w:t>
      </w:r>
      <w:r w:rsidR="00D63E54" w:rsidRPr="009C5630">
        <w:rPr>
          <w:rFonts w:ascii="Times New Roman" w:hAnsi="Times New Roman" w:cs="Times New Roman"/>
          <w:color w:val="000000"/>
          <w:sz w:val="24"/>
          <w:szCs w:val="24"/>
        </w:rPr>
        <w:t xml:space="preserve"> oranında </w:t>
      </w:r>
      <w:r w:rsidR="00F17044">
        <w:rPr>
          <w:rFonts w:ascii="Times New Roman" w:hAnsi="Times New Roman" w:cs="Times New Roman"/>
          <w:color w:val="000000"/>
          <w:sz w:val="24"/>
          <w:szCs w:val="24"/>
        </w:rPr>
        <w:t>artış</w:t>
      </w:r>
      <w:r w:rsidR="00D63E54" w:rsidRPr="009C5630">
        <w:rPr>
          <w:rFonts w:ascii="Times New Roman" w:hAnsi="Times New Roman" w:cs="Times New Roman"/>
          <w:color w:val="000000"/>
          <w:sz w:val="24"/>
          <w:szCs w:val="24"/>
        </w:rPr>
        <w:t xml:space="preserve"> </w:t>
      </w:r>
      <w:r w:rsidR="00CA6C10">
        <w:rPr>
          <w:rFonts w:ascii="Times New Roman" w:hAnsi="Times New Roman" w:cs="Times New Roman"/>
          <w:color w:val="000000"/>
          <w:sz w:val="24"/>
          <w:szCs w:val="24"/>
        </w:rPr>
        <w:t>40.534,020</w:t>
      </w:r>
      <w:r w:rsidR="00553483">
        <w:rPr>
          <w:rFonts w:ascii="Times New Roman" w:hAnsi="Times New Roman" w:cs="Times New Roman"/>
          <w:color w:val="000000"/>
          <w:sz w:val="24"/>
          <w:szCs w:val="24"/>
        </w:rPr>
        <w:t xml:space="preserve"> </w:t>
      </w:r>
      <w:r w:rsidR="00D63E54" w:rsidRPr="009C5630">
        <w:rPr>
          <w:rFonts w:ascii="Times New Roman" w:hAnsi="Times New Roman" w:cs="Times New Roman"/>
          <w:color w:val="000000"/>
          <w:sz w:val="24"/>
          <w:szCs w:val="24"/>
        </w:rPr>
        <w:t>TL olarak gerçekleşmiştir.</w:t>
      </w:r>
    </w:p>
    <w:p w:rsidR="00D63E54" w:rsidRPr="009C5630" w:rsidRDefault="00D63E54" w:rsidP="00D63E5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E7797" w:rsidRPr="009C5630" w:rsidRDefault="00D63E54" w:rsidP="00F17044">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BE50B2">
        <w:rPr>
          <w:rFonts w:ascii="Times New Roman" w:hAnsi="Times New Roman" w:cs="Times New Roman"/>
          <w:b/>
          <w:bCs/>
          <w:color w:val="000000"/>
          <w:sz w:val="24"/>
          <w:szCs w:val="24"/>
        </w:rPr>
        <w:t>55</w:t>
      </w:r>
      <w:r w:rsidRPr="009C5630">
        <w:rPr>
          <w:rFonts w:ascii="Times New Roman" w:hAnsi="Times New Roman" w:cs="Times New Roman"/>
          <w:bCs/>
          <w:color w:val="000000"/>
          <w:sz w:val="24"/>
          <w:szCs w:val="24"/>
        </w:rPr>
        <w:t>,</w:t>
      </w:r>
      <w:r w:rsidRPr="009C5630">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003244BC">
        <w:rPr>
          <w:rFonts w:ascii="Times New Roman" w:hAnsi="Times New Roman" w:cs="Times New Roman"/>
          <w:color w:val="000000"/>
          <w:sz w:val="24"/>
          <w:szCs w:val="24"/>
        </w:rPr>
        <w:t xml:space="preserve"> y</w:t>
      </w:r>
      <w:r w:rsidRPr="009C5630">
        <w:rPr>
          <w:rFonts w:ascii="Times New Roman" w:hAnsi="Times New Roman" w:cs="Times New Roman"/>
          <w:color w:val="000000"/>
          <w:sz w:val="24"/>
          <w:szCs w:val="24"/>
        </w:rPr>
        <w:t xml:space="preserve">ılının ilk altı ayında ise </w:t>
      </w:r>
      <w:r w:rsidR="00935B93">
        <w:rPr>
          <w:rFonts w:ascii="Times New Roman" w:hAnsi="Times New Roman" w:cs="Times New Roman"/>
          <w:b/>
          <w:bCs/>
          <w:color w:val="000000"/>
          <w:sz w:val="24"/>
          <w:szCs w:val="24"/>
        </w:rPr>
        <w:t>%</w:t>
      </w:r>
      <w:r w:rsidR="002D0768">
        <w:rPr>
          <w:rFonts w:ascii="Times New Roman" w:hAnsi="Times New Roman" w:cs="Times New Roman"/>
          <w:b/>
          <w:bCs/>
          <w:color w:val="000000"/>
          <w:sz w:val="24"/>
          <w:szCs w:val="24"/>
        </w:rPr>
        <w:t xml:space="preserve"> </w:t>
      </w:r>
      <w:r w:rsidR="00B93AA5">
        <w:rPr>
          <w:rFonts w:ascii="Times New Roman" w:hAnsi="Times New Roman" w:cs="Times New Roman"/>
          <w:b/>
          <w:bCs/>
          <w:color w:val="000000"/>
          <w:sz w:val="24"/>
          <w:szCs w:val="24"/>
        </w:rPr>
        <w:t>56</w:t>
      </w:r>
      <w:r w:rsidR="00B1485B">
        <w:rPr>
          <w:rFonts w:ascii="Times New Roman" w:hAnsi="Times New Roman" w:cs="Times New Roman"/>
          <w:b/>
          <w:bCs/>
          <w:color w:val="000000"/>
          <w:sz w:val="24"/>
          <w:szCs w:val="24"/>
        </w:rPr>
        <w:t xml:space="preserve">’ </w:t>
      </w:r>
      <w:proofErr w:type="spellStart"/>
      <w:r w:rsidR="00B93AA5">
        <w:rPr>
          <w:rFonts w:ascii="Times New Roman" w:hAnsi="Times New Roman" w:cs="Times New Roman"/>
          <w:bCs/>
          <w:color w:val="000000"/>
          <w:sz w:val="24"/>
          <w:szCs w:val="24"/>
        </w:rPr>
        <w:t>dı</w:t>
      </w:r>
      <w:r w:rsidR="00553483">
        <w:rPr>
          <w:rFonts w:ascii="Times New Roman" w:hAnsi="Times New Roman" w:cs="Times New Roman"/>
          <w:bCs/>
          <w:color w:val="000000"/>
          <w:sz w:val="24"/>
          <w:szCs w:val="24"/>
        </w:rPr>
        <w:t>r</w:t>
      </w:r>
      <w:proofErr w:type="spellEnd"/>
      <w:r w:rsidRPr="009C5630">
        <w:rPr>
          <w:rFonts w:ascii="Times New Roman" w:hAnsi="Times New Roman" w:cs="Times New Roman"/>
          <w:color w:val="000000"/>
          <w:sz w:val="24"/>
          <w:szCs w:val="24"/>
        </w:rPr>
        <w:t xml:space="preserve">. </w:t>
      </w:r>
      <w:r w:rsidR="00FD1256">
        <w:rPr>
          <w:rFonts w:ascii="Times New Roman" w:hAnsi="Times New Roman" w:cs="Times New Roman"/>
          <w:color w:val="000000"/>
          <w:sz w:val="24"/>
          <w:szCs w:val="24"/>
        </w:rPr>
        <w:t>20</w:t>
      </w:r>
      <w:r w:rsidR="004140FC">
        <w:rPr>
          <w:rFonts w:ascii="Times New Roman" w:hAnsi="Times New Roman" w:cs="Times New Roman"/>
          <w:color w:val="000000"/>
          <w:sz w:val="24"/>
          <w:szCs w:val="24"/>
        </w:rPr>
        <w:t>19</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yılının ilk altı a</w:t>
      </w:r>
      <w:r w:rsidR="00F17044">
        <w:rPr>
          <w:rFonts w:ascii="Times New Roman" w:hAnsi="Times New Roman" w:cs="Times New Roman"/>
          <w:color w:val="000000"/>
          <w:sz w:val="24"/>
          <w:szCs w:val="24"/>
        </w:rPr>
        <w:t>ylık gerçekleşmeleri aşağıdaki t</w:t>
      </w:r>
      <w:r w:rsidRPr="009C5630">
        <w:rPr>
          <w:rFonts w:ascii="Times New Roman" w:hAnsi="Times New Roman" w:cs="Times New Roman"/>
          <w:color w:val="000000"/>
          <w:sz w:val="24"/>
          <w:szCs w:val="24"/>
        </w:rPr>
        <w:t xml:space="preserve">abloda aylık </w:t>
      </w:r>
      <w:proofErr w:type="gramStart"/>
      <w:r w:rsidRPr="009C5630">
        <w:rPr>
          <w:rFonts w:ascii="Times New Roman" w:hAnsi="Times New Roman" w:cs="Times New Roman"/>
          <w:color w:val="000000"/>
          <w:sz w:val="24"/>
          <w:szCs w:val="24"/>
        </w:rPr>
        <w:t>bazda</w:t>
      </w:r>
      <w:proofErr w:type="gramEnd"/>
      <w:r w:rsidRPr="009C5630">
        <w:rPr>
          <w:rFonts w:ascii="Times New Roman" w:hAnsi="Times New Roman" w:cs="Times New Roman"/>
          <w:color w:val="000000"/>
          <w:sz w:val="24"/>
          <w:szCs w:val="24"/>
        </w:rPr>
        <w:t xml:space="preserve"> gösterilmiştir.</w:t>
      </w:r>
    </w:p>
    <w:p w:rsidR="00030FFD" w:rsidRDefault="00030FFD" w:rsidP="00D63E54">
      <w:pPr>
        <w:jc w:val="both"/>
        <w:rPr>
          <w:rFonts w:ascii="Times New Roman" w:hAnsi="Times New Roman" w:cs="Times New Roman"/>
        </w:rPr>
      </w:pPr>
      <w:r w:rsidRPr="009C5630">
        <w:rPr>
          <w:rFonts w:ascii="Times New Roman" w:hAnsi="Times New Roman" w:cs="Times New Roman"/>
          <w:noProof/>
          <w:lang w:eastAsia="tr-TR"/>
        </w:rPr>
        <w:lastRenderedPageBreak/>
        <w:drawing>
          <wp:inline distT="0" distB="0" distL="0" distR="0">
            <wp:extent cx="5852160" cy="3204376"/>
            <wp:effectExtent l="0" t="0" r="15240" b="1524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4907" w:rsidRPr="009C5630" w:rsidRDefault="00494907" w:rsidP="00D63E54">
      <w:pPr>
        <w:jc w:val="both"/>
        <w:rPr>
          <w:rFonts w:ascii="Times New Roman" w:hAnsi="Times New Roman" w:cs="Times New Roman"/>
        </w:rPr>
      </w:pPr>
    </w:p>
    <w:p w:rsidR="009E7797" w:rsidRPr="005377ED" w:rsidRDefault="009E7797" w:rsidP="000A2E6E">
      <w:pPr>
        <w:pStyle w:val="Balk3"/>
        <w:numPr>
          <w:ilvl w:val="0"/>
          <w:numId w:val="5"/>
        </w:numPr>
        <w:rPr>
          <w:rFonts w:ascii="Times New Roman" w:hAnsi="Times New Roman" w:cs="Times New Roman"/>
          <w:caps/>
          <w:color w:val="7030A0"/>
          <w:sz w:val="20"/>
          <w:szCs w:val="20"/>
        </w:rPr>
      </w:pPr>
      <w:bookmarkStart w:id="7" w:name="_Toc456104893"/>
      <w:r w:rsidRPr="00A92D20">
        <w:rPr>
          <w:rFonts w:ascii="Times New Roman" w:hAnsi="Times New Roman" w:cs="Times New Roman"/>
          <w:caps/>
          <w:color w:val="7030A0"/>
          <w:sz w:val="20"/>
          <w:szCs w:val="20"/>
        </w:rPr>
        <w:t>02-Sosyal Güvenlik Devlet Primi Giderleri:</w:t>
      </w:r>
      <w:bookmarkEnd w:id="7"/>
    </w:p>
    <w:p w:rsidR="00231B93" w:rsidRPr="009C5630" w:rsidRDefault="00231B93" w:rsidP="009E7797">
      <w:pPr>
        <w:autoSpaceDE w:val="0"/>
        <w:autoSpaceDN w:val="0"/>
        <w:adjustRightInd w:val="0"/>
        <w:spacing w:after="0" w:line="240" w:lineRule="auto"/>
        <w:jc w:val="both"/>
        <w:rPr>
          <w:rFonts w:ascii="Times New Roman" w:hAnsi="Times New Roman" w:cs="Times New Roman"/>
          <w:b/>
          <w:caps/>
          <w:color w:val="7030A0"/>
        </w:rPr>
      </w:pPr>
    </w:p>
    <w:p w:rsidR="000C4446" w:rsidRPr="009C5630" w:rsidRDefault="00FD1256" w:rsidP="000C4446">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000C4446" w:rsidRPr="009C5630">
        <w:rPr>
          <w:rFonts w:ascii="Times New Roman" w:hAnsi="Times New Roman" w:cs="Times New Roman"/>
          <w:color w:val="000000"/>
          <w:sz w:val="24"/>
          <w:szCs w:val="24"/>
        </w:rPr>
        <w:t xml:space="preserve"> yılının ilk altı ayında </w:t>
      </w:r>
      <w:r w:rsidR="00DB75BC">
        <w:rPr>
          <w:rFonts w:ascii="Times New Roman" w:hAnsi="Times New Roman" w:cs="Times New Roman"/>
          <w:color w:val="000000"/>
          <w:sz w:val="24"/>
          <w:szCs w:val="24"/>
        </w:rPr>
        <w:t>TL</w:t>
      </w:r>
      <w:r w:rsidR="00332D57">
        <w:rPr>
          <w:rFonts w:ascii="Times New Roman" w:hAnsi="Times New Roman" w:cs="Times New Roman"/>
          <w:color w:val="000000"/>
          <w:sz w:val="24"/>
          <w:szCs w:val="24"/>
        </w:rPr>
        <w:t xml:space="preserve"> </w:t>
      </w:r>
      <w:r w:rsidR="004140FC">
        <w:rPr>
          <w:rFonts w:ascii="Times New Roman" w:hAnsi="Times New Roman" w:cs="Times New Roman"/>
          <w:color w:val="000000"/>
          <w:sz w:val="24"/>
          <w:szCs w:val="24"/>
        </w:rPr>
        <w:t xml:space="preserve">3.996.243 </w:t>
      </w:r>
      <w:r w:rsidR="00DB75BC">
        <w:rPr>
          <w:rFonts w:ascii="Times New Roman" w:hAnsi="Times New Roman" w:cs="Times New Roman"/>
          <w:color w:val="000000"/>
          <w:sz w:val="24"/>
          <w:szCs w:val="24"/>
        </w:rPr>
        <w:t xml:space="preserve">gider gerçekleşirken, </w:t>
      </w:r>
      <w:r>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000C4446" w:rsidRPr="009C5630">
        <w:rPr>
          <w:rFonts w:ascii="Times New Roman" w:hAnsi="Times New Roman" w:cs="Times New Roman"/>
          <w:color w:val="000000"/>
          <w:sz w:val="24"/>
          <w:szCs w:val="24"/>
        </w:rPr>
        <w:t xml:space="preserve"> yılın</w:t>
      </w:r>
      <w:r w:rsidR="001C2A0A">
        <w:rPr>
          <w:rFonts w:ascii="Times New Roman" w:hAnsi="Times New Roman" w:cs="Times New Roman"/>
          <w:color w:val="000000"/>
          <w:sz w:val="24"/>
          <w:szCs w:val="24"/>
        </w:rPr>
        <w:t xml:space="preserve">ın ilk altı ayında </w:t>
      </w:r>
      <w:r w:rsidR="001C2A0A" w:rsidRPr="00DB75BC">
        <w:rPr>
          <w:rFonts w:ascii="Times New Roman" w:hAnsi="Times New Roman" w:cs="Times New Roman"/>
          <w:b/>
          <w:color w:val="000000"/>
          <w:sz w:val="24"/>
          <w:szCs w:val="24"/>
        </w:rPr>
        <w:t>%</w:t>
      </w:r>
      <w:r w:rsidR="003D5649">
        <w:rPr>
          <w:rFonts w:ascii="Times New Roman" w:hAnsi="Times New Roman" w:cs="Times New Roman"/>
          <w:b/>
          <w:color w:val="000000"/>
          <w:sz w:val="24"/>
          <w:szCs w:val="24"/>
        </w:rPr>
        <w:t xml:space="preserve"> 25</w:t>
      </w:r>
      <w:r w:rsidR="000C4446" w:rsidRPr="009C5630">
        <w:rPr>
          <w:rFonts w:ascii="Times New Roman" w:hAnsi="Times New Roman" w:cs="Times New Roman"/>
          <w:color w:val="000000"/>
          <w:sz w:val="24"/>
          <w:szCs w:val="24"/>
        </w:rPr>
        <w:t xml:space="preserve"> oranında </w:t>
      </w:r>
      <w:r w:rsidR="006A6A91">
        <w:rPr>
          <w:rFonts w:ascii="Times New Roman" w:hAnsi="Times New Roman" w:cs="Times New Roman"/>
          <w:color w:val="000000"/>
          <w:sz w:val="24"/>
          <w:szCs w:val="24"/>
        </w:rPr>
        <w:t>artış</w:t>
      </w:r>
      <w:r w:rsidR="000C4446" w:rsidRPr="009C5630">
        <w:rPr>
          <w:rFonts w:ascii="Times New Roman" w:hAnsi="Times New Roman" w:cs="Times New Roman"/>
          <w:color w:val="000000"/>
          <w:sz w:val="24"/>
          <w:szCs w:val="24"/>
        </w:rPr>
        <w:t xml:space="preserve"> </w:t>
      </w:r>
      <w:r w:rsidR="00CA6C10">
        <w:rPr>
          <w:rFonts w:ascii="Times New Roman" w:hAnsi="Times New Roman" w:cs="Times New Roman"/>
          <w:color w:val="000000"/>
          <w:sz w:val="24"/>
          <w:szCs w:val="24"/>
        </w:rPr>
        <w:t xml:space="preserve">4.982.326 </w:t>
      </w:r>
      <w:r w:rsidR="000C4446" w:rsidRPr="009C5630">
        <w:rPr>
          <w:rFonts w:ascii="Times New Roman" w:hAnsi="Times New Roman" w:cs="Times New Roman"/>
          <w:color w:val="000000"/>
          <w:sz w:val="24"/>
          <w:szCs w:val="24"/>
        </w:rPr>
        <w:t>TL olarak gerçekleşmiştir.</w:t>
      </w:r>
    </w:p>
    <w:p w:rsidR="000C4446" w:rsidRPr="009C5630" w:rsidRDefault="000C4446" w:rsidP="000C4446">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0C4446" w:rsidRPr="009C5630" w:rsidRDefault="000C4446" w:rsidP="001F4157">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BE50B2">
        <w:rPr>
          <w:rFonts w:ascii="Times New Roman" w:hAnsi="Times New Roman" w:cs="Times New Roman"/>
          <w:b/>
          <w:bCs/>
          <w:color w:val="000000"/>
          <w:sz w:val="24"/>
          <w:szCs w:val="24"/>
        </w:rPr>
        <w:t>53</w:t>
      </w:r>
      <w:r w:rsidRPr="009C5630">
        <w:rPr>
          <w:rFonts w:ascii="Times New Roman" w:hAnsi="Times New Roman" w:cs="Times New Roman"/>
          <w:bCs/>
          <w:color w:val="000000"/>
          <w:sz w:val="24"/>
          <w:szCs w:val="24"/>
        </w:rPr>
        <w:t>,</w:t>
      </w:r>
      <w:r w:rsidRPr="009C5630">
        <w:rPr>
          <w:rFonts w:ascii="Times New Roman" w:hAnsi="Times New Roman" w:cs="Times New Roman"/>
          <w:b/>
          <w:bCs/>
          <w:color w:val="000000"/>
          <w:sz w:val="24"/>
          <w:szCs w:val="24"/>
        </w:rPr>
        <w:t xml:space="preserve"> </w:t>
      </w:r>
      <w:r w:rsidR="004140FC">
        <w:rPr>
          <w:rFonts w:ascii="Times New Roman" w:hAnsi="Times New Roman" w:cs="Times New Roman"/>
          <w:color w:val="000000"/>
          <w:sz w:val="24"/>
          <w:szCs w:val="24"/>
        </w:rPr>
        <w:t>2020</w:t>
      </w:r>
      <w:r w:rsidRPr="009C5630">
        <w:rPr>
          <w:rFonts w:ascii="Times New Roman" w:hAnsi="Times New Roman" w:cs="Times New Roman"/>
          <w:color w:val="000000"/>
          <w:sz w:val="24"/>
          <w:szCs w:val="24"/>
        </w:rPr>
        <w:t xml:space="preserve"> </w:t>
      </w:r>
      <w:r w:rsidR="00DB75BC">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w:t>
      </w:r>
      <w:r w:rsidR="002D0768">
        <w:rPr>
          <w:rFonts w:ascii="Times New Roman" w:hAnsi="Times New Roman" w:cs="Times New Roman"/>
          <w:b/>
          <w:bCs/>
          <w:color w:val="000000"/>
          <w:sz w:val="24"/>
          <w:szCs w:val="24"/>
        </w:rPr>
        <w:t xml:space="preserve"> </w:t>
      </w:r>
      <w:r w:rsidR="00B93AA5">
        <w:rPr>
          <w:rFonts w:ascii="Times New Roman" w:hAnsi="Times New Roman" w:cs="Times New Roman"/>
          <w:b/>
          <w:bCs/>
          <w:color w:val="000000"/>
          <w:sz w:val="24"/>
          <w:szCs w:val="24"/>
        </w:rPr>
        <w:t xml:space="preserve">55 </w:t>
      </w:r>
      <w:r w:rsidR="002D0768">
        <w:rPr>
          <w:rFonts w:ascii="Times New Roman" w:hAnsi="Times New Roman" w:cs="Times New Roman"/>
          <w:bCs/>
          <w:color w:val="000000"/>
          <w:sz w:val="24"/>
          <w:szCs w:val="24"/>
        </w:rPr>
        <w:t>t</w:t>
      </w:r>
      <w:r w:rsidR="00B93AA5">
        <w:rPr>
          <w:rFonts w:ascii="Times New Roman" w:hAnsi="Times New Roman" w:cs="Times New Roman"/>
          <w:bCs/>
          <w:color w:val="000000"/>
          <w:sz w:val="24"/>
          <w:szCs w:val="24"/>
        </w:rPr>
        <w:t>i</w:t>
      </w:r>
      <w:r w:rsidRPr="009C5630">
        <w:rPr>
          <w:rFonts w:ascii="Times New Roman" w:hAnsi="Times New Roman" w:cs="Times New Roman"/>
          <w:color w:val="000000"/>
          <w:sz w:val="24"/>
          <w:szCs w:val="24"/>
        </w:rPr>
        <w:t xml:space="preserve">r. </w:t>
      </w:r>
      <w:r w:rsidR="00FD1256">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00DB75BC">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ve </w:t>
      </w:r>
      <w:r w:rsidR="00FD1256">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yılının ilk altı a</w:t>
      </w:r>
      <w:r w:rsidR="001F4157">
        <w:rPr>
          <w:rFonts w:ascii="Times New Roman" w:hAnsi="Times New Roman" w:cs="Times New Roman"/>
          <w:color w:val="000000"/>
          <w:sz w:val="24"/>
          <w:szCs w:val="24"/>
        </w:rPr>
        <w:t>ylık gerçekleşmeleri aşağıdaki t</w:t>
      </w:r>
      <w:r w:rsidRPr="009C5630">
        <w:rPr>
          <w:rFonts w:ascii="Times New Roman" w:hAnsi="Times New Roman" w:cs="Times New Roman"/>
          <w:color w:val="000000"/>
          <w:sz w:val="24"/>
          <w:szCs w:val="24"/>
        </w:rPr>
        <w:t xml:space="preserve">abloda aylık </w:t>
      </w:r>
      <w:proofErr w:type="gramStart"/>
      <w:r w:rsidRPr="009C5630">
        <w:rPr>
          <w:rFonts w:ascii="Times New Roman" w:hAnsi="Times New Roman" w:cs="Times New Roman"/>
          <w:color w:val="000000"/>
          <w:sz w:val="24"/>
          <w:szCs w:val="24"/>
        </w:rPr>
        <w:t>bazda</w:t>
      </w:r>
      <w:proofErr w:type="gramEnd"/>
      <w:r w:rsidRPr="009C5630">
        <w:rPr>
          <w:rFonts w:ascii="Times New Roman" w:hAnsi="Times New Roman" w:cs="Times New Roman"/>
          <w:color w:val="000000"/>
          <w:sz w:val="24"/>
          <w:szCs w:val="24"/>
        </w:rPr>
        <w:t xml:space="preserve"> gösterilmiştir.</w:t>
      </w:r>
    </w:p>
    <w:p w:rsidR="00231B93" w:rsidRPr="009C5630" w:rsidRDefault="00231B93">
      <w:pPr>
        <w:rPr>
          <w:rFonts w:ascii="Times New Roman" w:hAnsi="Times New Roman" w:cs="Times New Roman"/>
        </w:rPr>
      </w:pPr>
    </w:p>
    <w:p w:rsidR="0043795D" w:rsidRPr="009C5630" w:rsidRDefault="000A1B5E">
      <w:pPr>
        <w:rPr>
          <w:rFonts w:ascii="Times New Roman" w:hAnsi="Times New Roman" w:cs="Times New Roman"/>
        </w:rPr>
      </w:pPr>
      <w:r w:rsidRPr="009C5630">
        <w:rPr>
          <w:rFonts w:ascii="Times New Roman" w:hAnsi="Times New Roman" w:cs="Times New Roman"/>
          <w:noProof/>
          <w:lang w:eastAsia="tr-TR"/>
        </w:rPr>
        <w:drawing>
          <wp:inline distT="0" distB="0" distL="0" distR="0">
            <wp:extent cx="5850255" cy="3203167"/>
            <wp:effectExtent l="0" t="0" r="17145" b="1651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1ABB" w:rsidRPr="005377ED" w:rsidRDefault="00141ABB" w:rsidP="000A2E6E">
      <w:pPr>
        <w:pStyle w:val="Balk3"/>
        <w:numPr>
          <w:ilvl w:val="0"/>
          <w:numId w:val="5"/>
        </w:numPr>
        <w:rPr>
          <w:rFonts w:ascii="Times New Roman" w:hAnsi="Times New Roman" w:cs="Times New Roman"/>
          <w:caps/>
          <w:color w:val="7030A0"/>
          <w:sz w:val="20"/>
          <w:szCs w:val="20"/>
        </w:rPr>
      </w:pPr>
      <w:bookmarkStart w:id="8" w:name="_Toc456104894"/>
      <w:r w:rsidRPr="00A92D20">
        <w:rPr>
          <w:rFonts w:ascii="Times New Roman" w:hAnsi="Times New Roman" w:cs="Times New Roman"/>
          <w:caps/>
          <w:color w:val="7030A0"/>
          <w:sz w:val="20"/>
          <w:szCs w:val="20"/>
        </w:rPr>
        <w:lastRenderedPageBreak/>
        <w:t>03-MAL VE HİZMET ALIMLARI Giderleri:</w:t>
      </w:r>
      <w:bookmarkEnd w:id="8"/>
    </w:p>
    <w:p w:rsidR="00AD12B9" w:rsidRPr="009C5630" w:rsidRDefault="00AD12B9" w:rsidP="00141ABB">
      <w:pPr>
        <w:autoSpaceDE w:val="0"/>
        <w:autoSpaceDN w:val="0"/>
        <w:adjustRightInd w:val="0"/>
        <w:spacing w:after="0" w:line="240" w:lineRule="auto"/>
        <w:jc w:val="both"/>
        <w:rPr>
          <w:rFonts w:ascii="Times New Roman" w:hAnsi="Times New Roman" w:cs="Times New Roman"/>
          <w:b/>
          <w:caps/>
          <w:color w:val="7030A0"/>
          <w:sz w:val="20"/>
          <w:szCs w:val="20"/>
        </w:rPr>
      </w:pPr>
    </w:p>
    <w:p w:rsidR="00141ABB" w:rsidRPr="009C5630" w:rsidRDefault="00FD1256" w:rsidP="00141ABB">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001E60FD">
        <w:rPr>
          <w:rFonts w:ascii="Times New Roman" w:hAnsi="Times New Roman" w:cs="Times New Roman"/>
          <w:color w:val="000000"/>
          <w:sz w:val="24"/>
          <w:szCs w:val="24"/>
        </w:rPr>
        <w:t xml:space="preserve"> yılının ilk altı ayında </w:t>
      </w:r>
      <w:r w:rsidR="004140FC">
        <w:rPr>
          <w:rFonts w:ascii="Times New Roman" w:hAnsi="Times New Roman" w:cs="Times New Roman"/>
          <w:color w:val="000000"/>
          <w:sz w:val="24"/>
          <w:szCs w:val="24"/>
        </w:rPr>
        <w:t xml:space="preserve">5.100.049 </w:t>
      </w:r>
      <w:r w:rsidR="00141ABB" w:rsidRPr="009C5630">
        <w:rPr>
          <w:rFonts w:ascii="Times New Roman" w:hAnsi="Times New Roman" w:cs="Times New Roman"/>
          <w:color w:val="000000"/>
          <w:sz w:val="24"/>
          <w:szCs w:val="24"/>
        </w:rPr>
        <w:t xml:space="preserve">TL gider gerçekleşirken </w:t>
      </w:r>
      <w:r>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00141ABB" w:rsidRPr="009C5630">
        <w:rPr>
          <w:rFonts w:ascii="Times New Roman" w:hAnsi="Times New Roman" w:cs="Times New Roman"/>
          <w:color w:val="000000"/>
          <w:sz w:val="24"/>
          <w:szCs w:val="24"/>
        </w:rPr>
        <w:t xml:space="preserve"> yılının ilk altı ayında </w:t>
      </w:r>
      <w:r w:rsidR="003D5649">
        <w:rPr>
          <w:rFonts w:ascii="Times New Roman" w:hAnsi="Times New Roman" w:cs="Times New Roman"/>
          <w:b/>
          <w:color w:val="000000"/>
          <w:sz w:val="24"/>
          <w:szCs w:val="24"/>
        </w:rPr>
        <w:t>% 3</w:t>
      </w:r>
      <w:r w:rsidR="00141ABB" w:rsidRPr="009C5630">
        <w:rPr>
          <w:rFonts w:ascii="Times New Roman" w:hAnsi="Times New Roman" w:cs="Times New Roman"/>
          <w:color w:val="000000"/>
          <w:sz w:val="24"/>
          <w:szCs w:val="24"/>
        </w:rPr>
        <w:t xml:space="preserve"> oranında </w:t>
      </w:r>
      <w:r w:rsidR="001F4157">
        <w:rPr>
          <w:rFonts w:ascii="Times New Roman" w:hAnsi="Times New Roman" w:cs="Times New Roman"/>
          <w:color w:val="000000"/>
          <w:sz w:val="24"/>
          <w:szCs w:val="24"/>
        </w:rPr>
        <w:t>azalmayla</w:t>
      </w:r>
      <w:r w:rsidR="00141ABB" w:rsidRPr="009C5630">
        <w:rPr>
          <w:rFonts w:ascii="Times New Roman" w:hAnsi="Times New Roman" w:cs="Times New Roman"/>
          <w:color w:val="000000"/>
          <w:sz w:val="24"/>
          <w:szCs w:val="24"/>
        </w:rPr>
        <w:t xml:space="preserve"> </w:t>
      </w:r>
      <w:r w:rsidR="00B922F4">
        <w:rPr>
          <w:rFonts w:ascii="Times New Roman" w:hAnsi="Times New Roman" w:cs="Times New Roman"/>
          <w:color w:val="000000"/>
          <w:sz w:val="24"/>
          <w:szCs w:val="24"/>
        </w:rPr>
        <w:t xml:space="preserve">4.951.355 </w:t>
      </w:r>
      <w:r w:rsidR="00141ABB" w:rsidRPr="009C5630">
        <w:rPr>
          <w:rFonts w:ascii="Times New Roman" w:hAnsi="Times New Roman" w:cs="Times New Roman"/>
          <w:color w:val="000000"/>
          <w:sz w:val="24"/>
          <w:szCs w:val="24"/>
        </w:rPr>
        <w:t>TL olarak gerçekleşmiştir.</w:t>
      </w:r>
    </w:p>
    <w:p w:rsidR="00141ABB" w:rsidRPr="009C5630" w:rsidRDefault="00141ABB" w:rsidP="00141AB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141ABB" w:rsidRPr="009C5630" w:rsidRDefault="00141ABB" w:rsidP="001F4157">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4140FC">
        <w:rPr>
          <w:rFonts w:ascii="Times New Roman" w:hAnsi="Times New Roman" w:cs="Times New Roman"/>
          <w:b/>
          <w:bCs/>
          <w:color w:val="000000"/>
          <w:sz w:val="24"/>
          <w:szCs w:val="24"/>
        </w:rPr>
        <w:t>78</w:t>
      </w:r>
      <w:r w:rsidR="001E60FD">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w:t>
      </w:r>
      <w:r w:rsidR="0047388B">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w:t>
      </w:r>
      <w:r w:rsidR="002D0768">
        <w:rPr>
          <w:rFonts w:ascii="Times New Roman" w:hAnsi="Times New Roman" w:cs="Times New Roman"/>
          <w:b/>
          <w:bCs/>
          <w:color w:val="000000"/>
          <w:sz w:val="24"/>
          <w:szCs w:val="24"/>
        </w:rPr>
        <w:t xml:space="preserve"> </w:t>
      </w:r>
      <w:r w:rsidR="00B93AA5">
        <w:rPr>
          <w:rFonts w:ascii="Times New Roman" w:hAnsi="Times New Roman" w:cs="Times New Roman"/>
          <w:b/>
          <w:bCs/>
          <w:color w:val="000000"/>
          <w:sz w:val="24"/>
          <w:szCs w:val="24"/>
        </w:rPr>
        <w:t>70</w:t>
      </w:r>
      <w:r w:rsidR="00EF5DE7">
        <w:rPr>
          <w:rFonts w:ascii="Times New Roman" w:hAnsi="Times New Roman" w:cs="Times New Roman"/>
          <w:b/>
          <w:bCs/>
          <w:color w:val="000000"/>
          <w:sz w:val="24"/>
          <w:szCs w:val="24"/>
        </w:rPr>
        <w:t>’</w:t>
      </w:r>
      <w:r w:rsidR="002D0768">
        <w:rPr>
          <w:rFonts w:ascii="Times New Roman" w:hAnsi="Times New Roman" w:cs="Times New Roman"/>
          <w:b/>
          <w:bCs/>
          <w:color w:val="000000"/>
          <w:sz w:val="24"/>
          <w:szCs w:val="24"/>
        </w:rPr>
        <w:t xml:space="preserve"> </w:t>
      </w:r>
      <w:r w:rsidR="00B93AA5">
        <w:rPr>
          <w:rFonts w:ascii="Times New Roman" w:hAnsi="Times New Roman" w:cs="Times New Roman"/>
          <w:b/>
          <w:bCs/>
          <w:color w:val="000000"/>
          <w:sz w:val="24"/>
          <w:szCs w:val="24"/>
        </w:rPr>
        <w:t>t</w:t>
      </w:r>
      <w:r w:rsidR="007F5460">
        <w:rPr>
          <w:rFonts w:ascii="Times New Roman" w:hAnsi="Times New Roman" w:cs="Times New Roman"/>
          <w:b/>
          <w:bCs/>
          <w:color w:val="000000"/>
          <w:sz w:val="24"/>
          <w:szCs w:val="24"/>
        </w:rPr>
        <w:t>i</w:t>
      </w:r>
      <w:r w:rsidR="00EF5DE7">
        <w:rPr>
          <w:rFonts w:ascii="Times New Roman" w:hAnsi="Times New Roman" w:cs="Times New Roman"/>
          <w:b/>
          <w:bCs/>
          <w:color w:val="000000"/>
          <w:sz w:val="24"/>
          <w:szCs w:val="24"/>
        </w:rPr>
        <w:t>r</w:t>
      </w:r>
      <w:r w:rsidRPr="009C5630">
        <w:rPr>
          <w:rFonts w:ascii="Times New Roman" w:hAnsi="Times New Roman" w:cs="Times New Roman"/>
          <w:color w:val="000000"/>
          <w:sz w:val="24"/>
          <w:szCs w:val="24"/>
        </w:rPr>
        <w:t xml:space="preserve">. </w:t>
      </w:r>
      <w:r w:rsidR="00FD1256">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0045077B">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aylık gerçekleşmeleri aşağıdaki </w:t>
      </w:r>
      <w:r w:rsidR="00B624D1">
        <w:rPr>
          <w:rFonts w:ascii="Times New Roman" w:hAnsi="Times New Roman" w:cs="Times New Roman"/>
          <w:color w:val="000000"/>
          <w:sz w:val="24"/>
          <w:szCs w:val="24"/>
        </w:rPr>
        <w:t>t</w:t>
      </w:r>
      <w:r w:rsidRPr="009C5630">
        <w:rPr>
          <w:rFonts w:ascii="Times New Roman" w:hAnsi="Times New Roman" w:cs="Times New Roman"/>
          <w:color w:val="000000"/>
          <w:sz w:val="24"/>
          <w:szCs w:val="24"/>
        </w:rPr>
        <w:t xml:space="preserve">abloda aylık </w:t>
      </w:r>
      <w:proofErr w:type="gramStart"/>
      <w:r w:rsidRPr="009C5630">
        <w:rPr>
          <w:rFonts w:ascii="Times New Roman" w:hAnsi="Times New Roman" w:cs="Times New Roman"/>
          <w:color w:val="000000"/>
          <w:sz w:val="24"/>
          <w:szCs w:val="24"/>
        </w:rPr>
        <w:t>bazda</w:t>
      </w:r>
      <w:proofErr w:type="gramEnd"/>
      <w:r w:rsidRPr="009C5630">
        <w:rPr>
          <w:rFonts w:ascii="Times New Roman" w:hAnsi="Times New Roman" w:cs="Times New Roman"/>
          <w:color w:val="000000"/>
          <w:sz w:val="24"/>
          <w:szCs w:val="24"/>
        </w:rPr>
        <w:t xml:space="preserve"> gösterilmiştir.</w:t>
      </w:r>
    </w:p>
    <w:p w:rsidR="00AD12B9" w:rsidRPr="009C5630" w:rsidRDefault="00AD12B9" w:rsidP="00141ABB">
      <w:pPr>
        <w:jc w:val="both"/>
        <w:rPr>
          <w:rFonts w:ascii="Times New Roman" w:hAnsi="Times New Roman" w:cs="Times New Roman"/>
          <w:color w:val="000000"/>
          <w:sz w:val="24"/>
          <w:szCs w:val="24"/>
        </w:rPr>
      </w:pPr>
    </w:p>
    <w:p w:rsidR="0043795D" w:rsidRPr="009C5630" w:rsidRDefault="00831DE5">
      <w:pPr>
        <w:rPr>
          <w:rFonts w:ascii="Times New Roman" w:hAnsi="Times New Roman" w:cs="Times New Roman"/>
        </w:rPr>
      </w:pPr>
      <w:r w:rsidRPr="009C5630">
        <w:rPr>
          <w:rFonts w:ascii="Times New Roman" w:hAnsi="Times New Roman" w:cs="Times New Roman"/>
          <w:noProof/>
          <w:lang w:eastAsia="tr-TR"/>
        </w:rPr>
        <w:drawing>
          <wp:inline distT="0" distB="0" distL="0" distR="0">
            <wp:extent cx="5850255" cy="3202940"/>
            <wp:effectExtent l="0" t="0" r="17145" b="1651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12B9" w:rsidRPr="009C5630" w:rsidRDefault="00AD12B9" w:rsidP="002F7A25">
      <w:pPr>
        <w:autoSpaceDE w:val="0"/>
        <w:autoSpaceDN w:val="0"/>
        <w:adjustRightInd w:val="0"/>
        <w:spacing w:after="0" w:line="240" w:lineRule="auto"/>
        <w:jc w:val="both"/>
        <w:rPr>
          <w:rFonts w:ascii="Times New Roman" w:hAnsi="Times New Roman" w:cs="Times New Roman"/>
          <w:b/>
          <w:caps/>
          <w:color w:val="7030A0"/>
          <w:sz w:val="20"/>
          <w:szCs w:val="20"/>
        </w:rPr>
      </w:pPr>
    </w:p>
    <w:p w:rsidR="00AD12B9" w:rsidRPr="009C5630" w:rsidRDefault="00AD12B9" w:rsidP="002F7A25">
      <w:pPr>
        <w:autoSpaceDE w:val="0"/>
        <w:autoSpaceDN w:val="0"/>
        <w:adjustRightInd w:val="0"/>
        <w:spacing w:after="0" w:line="240" w:lineRule="auto"/>
        <w:jc w:val="both"/>
        <w:rPr>
          <w:rFonts w:ascii="Times New Roman" w:hAnsi="Times New Roman" w:cs="Times New Roman"/>
          <w:b/>
          <w:caps/>
          <w:color w:val="7030A0"/>
          <w:sz w:val="20"/>
          <w:szCs w:val="20"/>
        </w:rPr>
      </w:pPr>
    </w:p>
    <w:p w:rsidR="002F7A25" w:rsidRPr="005377ED" w:rsidRDefault="002F7A25" w:rsidP="000A2E6E">
      <w:pPr>
        <w:pStyle w:val="Balk3"/>
        <w:numPr>
          <w:ilvl w:val="0"/>
          <w:numId w:val="5"/>
        </w:numPr>
        <w:rPr>
          <w:rFonts w:ascii="Times New Roman" w:hAnsi="Times New Roman" w:cs="Times New Roman"/>
          <w:caps/>
          <w:color w:val="7030A0"/>
          <w:sz w:val="20"/>
          <w:szCs w:val="20"/>
        </w:rPr>
      </w:pPr>
      <w:bookmarkStart w:id="9" w:name="_Toc456104895"/>
      <w:r w:rsidRPr="00A92D20">
        <w:rPr>
          <w:rFonts w:ascii="Times New Roman" w:hAnsi="Times New Roman" w:cs="Times New Roman"/>
          <w:caps/>
          <w:color w:val="7030A0"/>
          <w:sz w:val="20"/>
          <w:szCs w:val="20"/>
        </w:rPr>
        <w:t>05-CARİ TRANSFERLER:</w:t>
      </w:r>
      <w:bookmarkEnd w:id="9"/>
    </w:p>
    <w:p w:rsidR="002F7A25" w:rsidRPr="009C5630" w:rsidRDefault="002F7A25" w:rsidP="002F7A25">
      <w:pPr>
        <w:rPr>
          <w:rFonts w:ascii="Times New Roman" w:hAnsi="Times New Roman" w:cs="Times New Roman"/>
        </w:rPr>
      </w:pPr>
    </w:p>
    <w:p w:rsidR="002F7A25" w:rsidRPr="009C5630" w:rsidRDefault="00FD1256" w:rsidP="002F7A2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002F7A25" w:rsidRPr="009C5630">
        <w:rPr>
          <w:rFonts w:ascii="Times New Roman" w:hAnsi="Times New Roman" w:cs="Times New Roman"/>
          <w:color w:val="000000"/>
          <w:sz w:val="24"/>
          <w:szCs w:val="24"/>
        </w:rPr>
        <w:t xml:space="preserve"> yılının ilk altı ayında </w:t>
      </w:r>
      <w:r w:rsidR="004140FC">
        <w:rPr>
          <w:rFonts w:ascii="Times New Roman" w:hAnsi="Times New Roman" w:cs="Times New Roman"/>
          <w:color w:val="000000"/>
          <w:sz w:val="24"/>
          <w:szCs w:val="24"/>
        </w:rPr>
        <w:t xml:space="preserve">1.492.153 </w:t>
      </w:r>
      <w:r w:rsidR="002F7A25" w:rsidRPr="009C5630">
        <w:rPr>
          <w:rFonts w:ascii="Times New Roman" w:hAnsi="Times New Roman" w:cs="Times New Roman"/>
          <w:color w:val="000000"/>
          <w:sz w:val="24"/>
          <w:szCs w:val="24"/>
        </w:rPr>
        <w:t xml:space="preserve">TL gider gerçekleşirken </w:t>
      </w:r>
      <w:r>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002F7A25" w:rsidRPr="009C5630">
        <w:rPr>
          <w:rFonts w:ascii="Times New Roman" w:hAnsi="Times New Roman" w:cs="Times New Roman"/>
          <w:color w:val="000000"/>
          <w:sz w:val="24"/>
          <w:szCs w:val="24"/>
        </w:rPr>
        <w:t xml:space="preserve"> yılının ilk altı ayında </w:t>
      </w:r>
      <w:r w:rsidR="003D5649">
        <w:rPr>
          <w:rFonts w:ascii="Times New Roman" w:hAnsi="Times New Roman" w:cs="Times New Roman"/>
          <w:b/>
          <w:color w:val="000000"/>
          <w:sz w:val="24"/>
          <w:szCs w:val="24"/>
        </w:rPr>
        <w:t xml:space="preserve">% 3 </w:t>
      </w:r>
      <w:r w:rsidR="002F7A25" w:rsidRPr="009C5630">
        <w:rPr>
          <w:rFonts w:ascii="Times New Roman" w:hAnsi="Times New Roman" w:cs="Times New Roman"/>
          <w:color w:val="000000"/>
          <w:sz w:val="24"/>
          <w:szCs w:val="24"/>
        </w:rPr>
        <w:t xml:space="preserve">oranında </w:t>
      </w:r>
      <w:r w:rsidR="00A24BBB">
        <w:rPr>
          <w:rFonts w:ascii="Times New Roman" w:hAnsi="Times New Roman" w:cs="Times New Roman"/>
          <w:color w:val="000000"/>
          <w:sz w:val="24"/>
          <w:szCs w:val="24"/>
        </w:rPr>
        <w:t>artmayla</w:t>
      </w:r>
      <w:r w:rsidR="002F7A25" w:rsidRPr="009C5630">
        <w:rPr>
          <w:rFonts w:ascii="Times New Roman" w:hAnsi="Times New Roman" w:cs="Times New Roman"/>
          <w:color w:val="000000"/>
          <w:sz w:val="24"/>
          <w:szCs w:val="24"/>
        </w:rPr>
        <w:t xml:space="preserve"> </w:t>
      </w:r>
      <w:r w:rsidR="0037367A">
        <w:rPr>
          <w:rFonts w:ascii="Times New Roman" w:hAnsi="Times New Roman" w:cs="Times New Roman"/>
          <w:color w:val="000000"/>
          <w:sz w:val="24"/>
          <w:szCs w:val="24"/>
        </w:rPr>
        <w:t>1.539.398</w:t>
      </w:r>
      <w:r w:rsidR="00EF5DE7">
        <w:rPr>
          <w:rFonts w:ascii="Times New Roman" w:hAnsi="Times New Roman" w:cs="Times New Roman"/>
          <w:color w:val="000000"/>
          <w:sz w:val="24"/>
          <w:szCs w:val="24"/>
        </w:rPr>
        <w:t xml:space="preserve"> </w:t>
      </w:r>
      <w:r w:rsidR="002F7A25" w:rsidRPr="009C5630">
        <w:rPr>
          <w:rFonts w:ascii="Times New Roman" w:hAnsi="Times New Roman" w:cs="Times New Roman"/>
          <w:color w:val="000000"/>
          <w:sz w:val="24"/>
          <w:szCs w:val="24"/>
        </w:rPr>
        <w:t>TL olarak gerçekleşmiştir.</w:t>
      </w:r>
    </w:p>
    <w:p w:rsidR="002F7A25" w:rsidRPr="009C5630" w:rsidRDefault="002F7A25" w:rsidP="002F7A2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F7A25" w:rsidRPr="009C5630" w:rsidRDefault="002F7A25" w:rsidP="00B624D1">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4140FC">
        <w:rPr>
          <w:rFonts w:ascii="Times New Roman" w:hAnsi="Times New Roman" w:cs="Times New Roman"/>
          <w:b/>
          <w:bCs/>
          <w:color w:val="000000"/>
          <w:sz w:val="24"/>
          <w:szCs w:val="24"/>
        </w:rPr>
        <w:t>103</w:t>
      </w:r>
      <w:r w:rsidR="003F1C2E">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w:t>
      </w:r>
      <w:r w:rsidR="00467E46">
        <w:rPr>
          <w:rFonts w:ascii="Times New Roman" w:hAnsi="Times New Roman" w:cs="Times New Roman"/>
          <w:color w:val="000000"/>
          <w:sz w:val="24"/>
          <w:szCs w:val="24"/>
        </w:rPr>
        <w:t>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w:t>
      </w:r>
      <w:r w:rsidR="00A24BBB">
        <w:rPr>
          <w:rFonts w:ascii="Times New Roman" w:hAnsi="Times New Roman" w:cs="Times New Roman"/>
          <w:b/>
          <w:bCs/>
          <w:color w:val="000000"/>
          <w:sz w:val="24"/>
          <w:szCs w:val="24"/>
        </w:rPr>
        <w:t xml:space="preserve"> </w:t>
      </w:r>
      <w:r w:rsidR="00B93AA5">
        <w:rPr>
          <w:rFonts w:ascii="Times New Roman" w:hAnsi="Times New Roman" w:cs="Times New Roman"/>
          <w:b/>
          <w:bCs/>
          <w:color w:val="000000"/>
          <w:sz w:val="24"/>
          <w:szCs w:val="24"/>
        </w:rPr>
        <w:t>96</w:t>
      </w:r>
      <w:r w:rsidR="00EF5DE7">
        <w:rPr>
          <w:rFonts w:ascii="Times New Roman" w:hAnsi="Times New Roman" w:cs="Times New Roman"/>
          <w:b/>
          <w:bCs/>
          <w:color w:val="000000"/>
          <w:sz w:val="24"/>
          <w:szCs w:val="24"/>
        </w:rPr>
        <w:t>’</w:t>
      </w:r>
      <w:r w:rsidR="00A24BBB">
        <w:rPr>
          <w:rFonts w:ascii="Times New Roman" w:hAnsi="Times New Roman" w:cs="Times New Roman"/>
          <w:b/>
          <w:bCs/>
          <w:color w:val="000000"/>
          <w:sz w:val="24"/>
          <w:szCs w:val="24"/>
        </w:rPr>
        <w:t xml:space="preserve"> </w:t>
      </w:r>
      <w:proofErr w:type="spellStart"/>
      <w:r w:rsidR="00B93AA5" w:rsidRPr="00146796">
        <w:rPr>
          <w:rFonts w:ascii="Times New Roman" w:hAnsi="Times New Roman" w:cs="Times New Roman"/>
          <w:bCs/>
          <w:color w:val="000000"/>
          <w:sz w:val="24"/>
          <w:szCs w:val="24"/>
        </w:rPr>
        <w:t>dı</w:t>
      </w:r>
      <w:r w:rsidRPr="00146796">
        <w:rPr>
          <w:rFonts w:ascii="Times New Roman" w:hAnsi="Times New Roman" w:cs="Times New Roman"/>
          <w:color w:val="000000"/>
          <w:sz w:val="24"/>
          <w:szCs w:val="24"/>
        </w:rPr>
        <w:t>r</w:t>
      </w:r>
      <w:proofErr w:type="spellEnd"/>
      <w:r w:rsidRPr="009C5630">
        <w:rPr>
          <w:rFonts w:ascii="Times New Roman" w:hAnsi="Times New Roman" w:cs="Times New Roman"/>
          <w:color w:val="000000"/>
          <w:sz w:val="24"/>
          <w:szCs w:val="24"/>
        </w:rPr>
        <w:t xml:space="preserve">. </w:t>
      </w:r>
      <w:r w:rsidR="00FD1256">
        <w:rPr>
          <w:rFonts w:ascii="Times New Roman" w:hAnsi="Times New Roman" w:cs="Times New Roman"/>
          <w:color w:val="000000"/>
          <w:sz w:val="24"/>
          <w:szCs w:val="24"/>
        </w:rPr>
        <w:t>201</w:t>
      </w:r>
      <w:r w:rsidR="004140FC">
        <w:rPr>
          <w:rFonts w:ascii="Times New Roman" w:hAnsi="Times New Roman" w:cs="Times New Roman"/>
          <w:color w:val="000000"/>
          <w:sz w:val="24"/>
          <w:szCs w:val="24"/>
        </w:rPr>
        <w:t>9</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w:t>
      </w:r>
      <w:r w:rsidR="004140FC">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yılının ilk altı aylık gerçekleşmeleri aşağıdaki </w:t>
      </w:r>
      <w:r w:rsidR="002666A9">
        <w:rPr>
          <w:rFonts w:ascii="Times New Roman" w:hAnsi="Times New Roman" w:cs="Times New Roman"/>
          <w:color w:val="000000"/>
          <w:sz w:val="24"/>
          <w:szCs w:val="24"/>
        </w:rPr>
        <w:t>t</w:t>
      </w:r>
      <w:r w:rsidRPr="009C5630">
        <w:rPr>
          <w:rFonts w:ascii="Times New Roman" w:hAnsi="Times New Roman" w:cs="Times New Roman"/>
          <w:color w:val="000000"/>
          <w:sz w:val="24"/>
          <w:szCs w:val="24"/>
        </w:rPr>
        <w:t xml:space="preserve">abloda aylık </w:t>
      </w:r>
      <w:proofErr w:type="gramStart"/>
      <w:r w:rsidRPr="009C5630">
        <w:rPr>
          <w:rFonts w:ascii="Times New Roman" w:hAnsi="Times New Roman" w:cs="Times New Roman"/>
          <w:color w:val="000000"/>
          <w:sz w:val="24"/>
          <w:szCs w:val="24"/>
        </w:rPr>
        <w:t>bazda</w:t>
      </w:r>
      <w:proofErr w:type="gramEnd"/>
      <w:r w:rsidRPr="009C5630">
        <w:rPr>
          <w:rFonts w:ascii="Times New Roman" w:hAnsi="Times New Roman" w:cs="Times New Roman"/>
          <w:color w:val="000000"/>
          <w:sz w:val="24"/>
          <w:szCs w:val="24"/>
        </w:rPr>
        <w:t xml:space="preserve"> gösterilmiştir.</w:t>
      </w:r>
    </w:p>
    <w:p w:rsidR="0043795D" w:rsidRPr="009C5630" w:rsidRDefault="0043795D">
      <w:pPr>
        <w:rPr>
          <w:rFonts w:ascii="Times New Roman" w:hAnsi="Times New Roman" w:cs="Times New Roman"/>
        </w:rPr>
      </w:pPr>
    </w:p>
    <w:p w:rsidR="0043795D" w:rsidRPr="009C5630" w:rsidRDefault="00E93FDB">
      <w:pPr>
        <w:rPr>
          <w:rFonts w:ascii="Times New Roman" w:hAnsi="Times New Roman" w:cs="Times New Roman"/>
        </w:rPr>
      </w:pPr>
      <w:r w:rsidRPr="009C5630">
        <w:rPr>
          <w:rFonts w:ascii="Times New Roman" w:hAnsi="Times New Roman" w:cs="Times New Roman"/>
          <w:noProof/>
          <w:lang w:eastAsia="tr-TR"/>
        </w:rPr>
        <w:lastRenderedPageBreak/>
        <w:drawing>
          <wp:inline distT="0" distB="0" distL="0" distR="0">
            <wp:extent cx="5850255" cy="3202940"/>
            <wp:effectExtent l="0" t="0" r="17145" b="16510"/>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15D8" w:rsidRPr="005377ED" w:rsidRDefault="005215D8" w:rsidP="000A2E6E">
      <w:pPr>
        <w:pStyle w:val="Balk3"/>
        <w:numPr>
          <w:ilvl w:val="0"/>
          <w:numId w:val="5"/>
        </w:numPr>
        <w:rPr>
          <w:rFonts w:ascii="Times New Roman" w:hAnsi="Times New Roman" w:cs="Times New Roman"/>
          <w:caps/>
          <w:color w:val="7030A0"/>
          <w:sz w:val="20"/>
          <w:szCs w:val="20"/>
        </w:rPr>
      </w:pPr>
      <w:bookmarkStart w:id="10" w:name="_Toc456104896"/>
      <w:r w:rsidRPr="00A92D20">
        <w:rPr>
          <w:rFonts w:ascii="Times New Roman" w:hAnsi="Times New Roman" w:cs="Times New Roman"/>
          <w:caps/>
          <w:color w:val="7030A0"/>
          <w:sz w:val="20"/>
          <w:szCs w:val="20"/>
        </w:rPr>
        <w:t>06-SERMAYE Giderleri:</w:t>
      </w:r>
      <w:bookmarkEnd w:id="10"/>
    </w:p>
    <w:p w:rsidR="008E047D" w:rsidRPr="009C5630" w:rsidRDefault="008E047D" w:rsidP="005215D8">
      <w:pPr>
        <w:rPr>
          <w:rFonts w:ascii="Times New Roman" w:hAnsi="Times New Roman" w:cs="Times New Roman"/>
        </w:rPr>
      </w:pPr>
    </w:p>
    <w:p w:rsidR="005215D8" w:rsidRPr="009C5630" w:rsidRDefault="00FD1256" w:rsidP="005215D8">
      <w:pPr>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201</w:t>
      </w:r>
      <w:r w:rsidR="004140FC">
        <w:rPr>
          <w:rFonts w:ascii="Times New Roman" w:hAnsi="Times New Roman" w:cs="Times New Roman"/>
          <w:color w:val="000000"/>
          <w:sz w:val="24"/>
          <w:szCs w:val="24"/>
        </w:rPr>
        <w:t xml:space="preserve">9 </w:t>
      </w:r>
      <w:r w:rsidR="005215D8" w:rsidRPr="009C5630">
        <w:rPr>
          <w:rFonts w:ascii="Times New Roman" w:hAnsi="Times New Roman" w:cs="Times New Roman"/>
          <w:color w:val="000000"/>
          <w:sz w:val="24"/>
          <w:szCs w:val="24"/>
        </w:rPr>
        <w:t xml:space="preserve"> yılının</w:t>
      </w:r>
      <w:proofErr w:type="gramEnd"/>
      <w:r w:rsidR="005215D8" w:rsidRPr="009C5630">
        <w:rPr>
          <w:rFonts w:ascii="Times New Roman" w:hAnsi="Times New Roman" w:cs="Times New Roman"/>
          <w:color w:val="000000"/>
          <w:sz w:val="24"/>
          <w:szCs w:val="24"/>
        </w:rPr>
        <w:t xml:space="preserve"> ilk altı ayında</w:t>
      </w:r>
      <w:r w:rsidR="0058699F">
        <w:rPr>
          <w:rFonts w:ascii="Times New Roman" w:hAnsi="Times New Roman" w:cs="Times New Roman"/>
          <w:color w:val="000000"/>
          <w:sz w:val="24"/>
          <w:szCs w:val="24"/>
        </w:rPr>
        <w:t xml:space="preserve"> </w:t>
      </w:r>
      <w:r w:rsidR="005215D8" w:rsidRPr="009C5630">
        <w:rPr>
          <w:rFonts w:ascii="Times New Roman" w:hAnsi="Times New Roman" w:cs="Times New Roman"/>
          <w:color w:val="000000"/>
          <w:sz w:val="24"/>
          <w:szCs w:val="24"/>
        </w:rPr>
        <w:t xml:space="preserve"> </w:t>
      </w:r>
      <w:r w:rsidR="004140FC">
        <w:rPr>
          <w:rFonts w:ascii="Times New Roman" w:hAnsi="Times New Roman" w:cs="Times New Roman"/>
          <w:color w:val="000000"/>
          <w:sz w:val="24"/>
          <w:szCs w:val="24"/>
        </w:rPr>
        <w:t xml:space="preserve">4.119.113 </w:t>
      </w:r>
      <w:r w:rsidR="005215D8" w:rsidRPr="009C5630">
        <w:rPr>
          <w:rFonts w:ascii="Times New Roman" w:hAnsi="Times New Roman" w:cs="Times New Roman"/>
          <w:color w:val="000000"/>
          <w:sz w:val="24"/>
          <w:szCs w:val="24"/>
        </w:rPr>
        <w:t xml:space="preserve">TL gider gerçekleşirken </w:t>
      </w:r>
      <w:r>
        <w:rPr>
          <w:rFonts w:ascii="Times New Roman" w:hAnsi="Times New Roman" w:cs="Times New Roman"/>
          <w:color w:val="000000"/>
          <w:sz w:val="24"/>
          <w:szCs w:val="24"/>
        </w:rPr>
        <w:t>20</w:t>
      </w:r>
      <w:r w:rsidR="00674BE6">
        <w:rPr>
          <w:rFonts w:ascii="Times New Roman" w:hAnsi="Times New Roman" w:cs="Times New Roman"/>
          <w:color w:val="000000"/>
          <w:sz w:val="24"/>
          <w:szCs w:val="24"/>
        </w:rPr>
        <w:t>20</w:t>
      </w:r>
      <w:r w:rsidR="005215D8" w:rsidRPr="009C5630">
        <w:rPr>
          <w:rFonts w:ascii="Times New Roman" w:hAnsi="Times New Roman" w:cs="Times New Roman"/>
          <w:color w:val="000000"/>
          <w:sz w:val="24"/>
          <w:szCs w:val="24"/>
        </w:rPr>
        <w:t xml:space="preserve"> yılının ilk altı ayında </w:t>
      </w:r>
      <w:r w:rsidR="005215D8" w:rsidRPr="00FD7E69">
        <w:rPr>
          <w:rFonts w:ascii="Times New Roman" w:hAnsi="Times New Roman" w:cs="Times New Roman"/>
          <w:b/>
          <w:color w:val="000000"/>
          <w:sz w:val="24"/>
          <w:szCs w:val="24"/>
        </w:rPr>
        <w:t>%</w:t>
      </w:r>
      <w:r w:rsidR="003D5649">
        <w:rPr>
          <w:rFonts w:ascii="Times New Roman" w:hAnsi="Times New Roman" w:cs="Times New Roman"/>
          <w:color w:val="000000"/>
          <w:sz w:val="24"/>
          <w:szCs w:val="24"/>
        </w:rPr>
        <w:t xml:space="preserve"> 72 </w:t>
      </w:r>
      <w:r w:rsidR="005215D8" w:rsidRPr="009C5630">
        <w:rPr>
          <w:rFonts w:ascii="Times New Roman" w:hAnsi="Times New Roman" w:cs="Times New Roman"/>
          <w:color w:val="000000"/>
          <w:sz w:val="24"/>
          <w:szCs w:val="24"/>
        </w:rPr>
        <w:t xml:space="preserve">oranında </w:t>
      </w:r>
      <w:r w:rsidR="00A24BBB">
        <w:rPr>
          <w:rFonts w:ascii="Times New Roman" w:hAnsi="Times New Roman" w:cs="Times New Roman"/>
          <w:color w:val="000000"/>
          <w:sz w:val="24"/>
          <w:szCs w:val="24"/>
        </w:rPr>
        <w:t>azalışla</w:t>
      </w:r>
      <w:r w:rsidR="005215D8" w:rsidRPr="009C5630">
        <w:rPr>
          <w:rFonts w:ascii="Times New Roman" w:hAnsi="Times New Roman" w:cs="Times New Roman"/>
          <w:color w:val="000000"/>
          <w:sz w:val="24"/>
          <w:szCs w:val="24"/>
        </w:rPr>
        <w:t xml:space="preserve"> </w:t>
      </w:r>
      <w:r w:rsidR="00C67E1E">
        <w:rPr>
          <w:rFonts w:ascii="Times New Roman" w:hAnsi="Times New Roman" w:cs="Times New Roman"/>
          <w:color w:val="000000"/>
          <w:sz w:val="24"/>
          <w:szCs w:val="24"/>
        </w:rPr>
        <w:t>1.156.559</w:t>
      </w:r>
      <w:r w:rsidR="00AC5B62">
        <w:rPr>
          <w:rFonts w:ascii="Times New Roman" w:hAnsi="Times New Roman" w:cs="Times New Roman"/>
          <w:color w:val="000000"/>
          <w:sz w:val="24"/>
          <w:szCs w:val="24"/>
        </w:rPr>
        <w:t xml:space="preserve"> </w:t>
      </w:r>
      <w:r w:rsidR="005215D8" w:rsidRPr="009C5630">
        <w:rPr>
          <w:rFonts w:ascii="Times New Roman" w:hAnsi="Times New Roman" w:cs="Times New Roman"/>
          <w:color w:val="000000"/>
          <w:sz w:val="24"/>
          <w:szCs w:val="24"/>
        </w:rPr>
        <w:t>TL olarak gerçekleşmiştir.</w:t>
      </w:r>
    </w:p>
    <w:p w:rsidR="005215D8" w:rsidRPr="009C5630" w:rsidRDefault="005215D8" w:rsidP="005215D8">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215D8" w:rsidRPr="009C5630" w:rsidRDefault="005215D8" w:rsidP="00887BD9">
      <w:pPr>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gider gerçekleşme oranı </w:t>
      </w:r>
      <w:r w:rsidR="00FD1256">
        <w:rPr>
          <w:rFonts w:ascii="Times New Roman" w:hAnsi="Times New Roman" w:cs="Times New Roman"/>
          <w:color w:val="000000"/>
          <w:sz w:val="24"/>
          <w:szCs w:val="24"/>
        </w:rPr>
        <w:t>201</w:t>
      </w:r>
      <w:r w:rsidR="00812255">
        <w:rPr>
          <w:rFonts w:ascii="Times New Roman" w:hAnsi="Times New Roman" w:cs="Times New Roman"/>
          <w:color w:val="000000"/>
          <w:sz w:val="24"/>
          <w:szCs w:val="24"/>
        </w:rPr>
        <w:t>9</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812255">
        <w:rPr>
          <w:rFonts w:ascii="Times New Roman" w:hAnsi="Times New Roman" w:cs="Times New Roman"/>
          <w:b/>
          <w:bCs/>
          <w:color w:val="000000"/>
          <w:sz w:val="24"/>
          <w:szCs w:val="24"/>
        </w:rPr>
        <w:t>39</w:t>
      </w:r>
      <w:r w:rsidR="00E174B7">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00887BD9">
        <w:rPr>
          <w:rFonts w:ascii="Times New Roman" w:hAnsi="Times New Roman" w:cs="Times New Roman"/>
          <w:color w:val="000000"/>
          <w:sz w:val="24"/>
          <w:szCs w:val="24"/>
        </w:rPr>
        <w:t xml:space="preserve"> y</w:t>
      </w:r>
      <w:r w:rsidRPr="009C5630">
        <w:rPr>
          <w:rFonts w:ascii="Times New Roman" w:hAnsi="Times New Roman" w:cs="Times New Roman"/>
          <w:color w:val="000000"/>
          <w:sz w:val="24"/>
          <w:szCs w:val="24"/>
        </w:rPr>
        <w:t xml:space="preserve">ılının ilk altı ayında ise </w:t>
      </w:r>
      <w:r w:rsidRPr="009C5630">
        <w:rPr>
          <w:rFonts w:ascii="Times New Roman" w:hAnsi="Times New Roman" w:cs="Times New Roman"/>
          <w:b/>
          <w:bCs/>
          <w:color w:val="000000"/>
          <w:sz w:val="24"/>
          <w:szCs w:val="24"/>
        </w:rPr>
        <w:t>%</w:t>
      </w:r>
      <w:r w:rsidR="00A24BBB">
        <w:rPr>
          <w:rFonts w:ascii="Times New Roman" w:hAnsi="Times New Roman" w:cs="Times New Roman"/>
          <w:b/>
          <w:bCs/>
          <w:color w:val="000000"/>
          <w:sz w:val="24"/>
          <w:szCs w:val="24"/>
        </w:rPr>
        <w:t xml:space="preserve"> </w:t>
      </w:r>
      <w:r w:rsidR="00B93AA5">
        <w:rPr>
          <w:rFonts w:ascii="Times New Roman" w:hAnsi="Times New Roman" w:cs="Times New Roman"/>
          <w:b/>
          <w:bCs/>
          <w:color w:val="000000"/>
          <w:sz w:val="24"/>
          <w:szCs w:val="24"/>
        </w:rPr>
        <w:t>11</w:t>
      </w:r>
      <w:r w:rsidR="00EF5DE7">
        <w:rPr>
          <w:rFonts w:ascii="Times New Roman" w:hAnsi="Times New Roman" w:cs="Times New Roman"/>
          <w:b/>
          <w:bCs/>
          <w:color w:val="000000"/>
          <w:sz w:val="24"/>
          <w:szCs w:val="24"/>
        </w:rPr>
        <w:t>’</w:t>
      </w:r>
      <w:r w:rsidR="00B93AA5">
        <w:rPr>
          <w:rFonts w:ascii="Times New Roman" w:hAnsi="Times New Roman" w:cs="Times New Roman"/>
          <w:bCs/>
          <w:color w:val="000000"/>
          <w:sz w:val="24"/>
          <w:szCs w:val="24"/>
        </w:rPr>
        <w:t>di</w:t>
      </w:r>
      <w:r w:rsidRPr="009C5630">
        <w:rPr>
          <w:rFonts w:ascii="Times New Roman" w:hAnsi="Times New Roman" w:cs="Times New Roman"/>
          <w:color w:val="000000"/>
          <w:sz w:val="24"/>
          <w:szCs w:val="24"/>
        </w:rPr>
        <w:t xml:space="preserve">r. </w:t>
      </w:r>
      <w:r w:rsidR="00FD1256">
        <w:rPr>
          <w:rFonts w:ascii="Times New Roman" w:hAnsi="Times New Roman" w:cs="Times New Roman"/>
          <w:color w:val="000000"/>
          <w:sz w:val="24"/>
          <w:szCs w:val="24"/>
        </w:rPr>
        <w:t>201</w:t>
      </w:r>
      <w:r w:rsidR="00812255">
        <w:rPr>
          <w:rFonts w:ascii="Times New Roman" w:hAnsi="Times New Roman" w:cs="Times New Roman"/>
          <w:color w:val="000000"/>
          <w:sz w:val="24"/>
          <w:szCs w:val="24"/>
        </w:rPr>
        <w:t xml:space="preserve">9 </w:t>
      </w:r>
      <w:r w:rsidRPr="009C5630">
        <w:rPr>
          <w:rFonts w:ascii="Times New Roman" w:hAnsi="Times New Roman" w:cs="Times New Roman"/>
          <w:color w:val="000000"/>
          <w:sz w:val="24"/>
          <w:szCs w:val="24"/>
        </w:rPr>
        <w:t xml:space="preserve">ve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yılının ilk altı aylık gerçekleşmeleri aşağıdaki </w:t>
      </w:r>
      <w:r w:rsidR="001D1124">
        <w:rPr>
          <w:rFonts w:ascii="Times New Roman" w:hAnsi="Times New Roman" w:cs="Times New Roman"/>
          <w:color w:val="000000"/>
          <w:sz w:val="24"/>
          <w:szCs w:val="24"/>
        </w:rPr>
        <w:t>t</w:t>
      </w:r>
      <w:r w:rsidRPr="009C5630">
        <w:rPr>
          <w:rFonts w:ascii="Times New Roman" w:hAnsi="Times New Roman" w:cs="Times New Roman"/>
          <w:color w:val="000000"/>
          <w:sz w:val="24"/>
          <w:szCs w:val="24"/>
        </w:rPr>
        <w:t xml:space="preserve">abloda aylık </w:t>
      </w:r>
      <w:proofErr w:type="gramStart"/>
      <w:r w:rsidRPr="009C5630">
        <w:rPr>
          <w:rFonts w:ascii="Times New Roman" w:hAnsi="Times New Roman" w:cs="Times New Roman"/>
          <w:color w:val="000000"/>
          <w:sz w:val="24"/>
          <w:szCs w:val="24"/>
        </w:rPr>
        <w:t>bazda</w:t>
      </w:r>
      <w:proofErr w:type="gramEnd"/>
      <w:r w:rsidRPr="009C5630">
        <w:rPr>
          <w:rFonts w:ascii="Times New Roman" w:hAnsi="Times New Roman" w:cs="Times New Roman"/>
          <w:color w:val="000000"/>
          <w:sz w:val="24"/>
          <w:szCs w:val="24"/>
        </w:rPr>
        <w:t xml:space="preserve"> gösterilmiştir.</w:t>
      </w:r>
    </w:p>
    <w:p w:rsidR="0043795D" w:rsidRPr="009C5630" w:rsidRDefault="0043795D">
      <w:pPr>
        <w:rPr>
          <w:rFonts w:ascii="Times New Roman" w:hAnsi="Times New Roman" w:cs="Times New Roman"/>
        </w:rPr>
      </w:pPr>
    </w:p>
    <w:p w:rsidR="008E047D" w:rsidRPr="009C5630" w:rsidRDefault="008E047D">
      <w:pPr>
        <w:rPr>
          <w:rFonts w:ascii="Times New Roman" w:hAnsi="Times New Roman" w:cs="Times New Roman"/>
        </w:rPr>
      </w:pPr>
    </w:p>
    <w:p w:rsidR="0043795D" w:rsidRPr="009C5630" w:rsidRDefault="005215D8">
      <w:pPr>
        <w:rPr>
          <w:rFonts w:ascii="Times New Roman" w:hAnsi="Times New Roman" w:cs="Times New Roman"/>
        </w:rPr>
      </w:pPr>
      <w:r w:rsidRPr="009C5630">
        <w:rPr>
          <w:rFonts w:ascii="Times New Roman" w:hAnsi="Times New Roman" w:cs="Times New Roman"/>
          <w:noProof/>
          <w:lang w:eastAsia="tr-TR"/>
        </w:rPr>
        <w:drawing>
          <wp:inline distT="0" distB="0" distL="0" distR="0">
            <wp:extent cx="5850255" cy="3202940"/>
            <wp:effectExtent l="0" t="0" r="17145" b="1651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047D" w:rsidRPr="009C5630" w:rsidRDefault="008E047D" w:rsidP="000A2E6E">
      <w:pPr>
        <w:pStyle w:val="Balk2"/>
        <w:numPr>
          <w:ilvl w:val="1"/>
          <w:numId w:val="1"/>
        </w:numPr>
        <w:rPr>
          <w:rFonts w:ascii="Times New Roman" w:hAnsi="Times New Roman" w:cs="Times New Roman"/>
          <w:caps/>
          <w:color w:val="7030A0"/>
          <w:szCs w:val="24"/>
        </w:rPr>
      </w:pPr>
      <w:bookmarkStart w:id="11" w:name="_Toc456104897"/>
      <w:r w:rsidRPr="009C5630">
        <w:rPr>
          <w:rFonts w:ascii="Times New Roman" w:hAnsi="Times New Roman" w:cs="Times New Roman"/>
          <w:caps/>
          <w:color w:val="7030A0"/>
          <w:szCs w:val="24"/>
        </w:rPr>
        <w:lastRenderedPageBreak/>
        <w:t>Bütçe GELİRleri</w:t>
      </w:r>
      <w:bookmarkEnd w:id="11"/>
      <w:r w:rsidRPr="009C5630">
        <w:rPr>
          <w:rFonts w:ascii="Times New Roman" w:hAnsi="Times New Roman" w:cs="Times New Roman"/>
          <w:caps/>
          <w:color w:val="7030A0"/>
          <w:szCs w:val="24"/>
        </w:rPr>
        <w:t xml:space="preserve"> </w:t>
      </w:r>
    </w:p>
    <w:p w:rsidR="008E047D" w:rsidRPr="009C5630" w:rsidRDefault="00FD1256" w:rsidP="00B97417">
      <w:pPr>
        <w:ind w:firstLine="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20</w:t>
      </w:r>
      <w:r w:rsidR="00812255">
        <w:rPr>
          <w:rFonts w:ascii="Times New Roman" w:hAnsi="Times New Roman" w:cs="Times New Roman"/>
          <w:bCs/>
          <w:color w:val="000000"/>
          <w:sz w:val="24"/>
          <w:szCs w:val="24"/>
        </w:rPr>
        <w:t>20</w:t>
      </w:r>
      <w:r w:rsidR="008E047D" w:rsidRPr="009C5630">
        <w:rPr>
          <w:rFonts w:ascii="Times New Roman" w:hAnsi="Times New Roman" w:cs="Times New Roman"/>
          <w:bCs/>
          <w:color w:val="000000"/>
          <w:sz w:val="24"/>
          <w:szCs w:val="24"/>
        </w:rPr>
        <w:t xml:space="preserve"> Yılı Ocak-Haziran Dönemi için öngörülmüş olan öz gelir tahminleri ve gerçekleşen tahakkuk miktarlarını gösteren tablo aşağıda verilmiştir.</w:t>
      </w:r>
    </w:p>
    <w:tbl>
      <w:tblPr>
        <w:tblStyle w:val="AkKlavuz-Vurgu4"/>
        <w:tblW w:w="9639" w:type="dxa"/>
        <w:jc w:val="center"/>
        <w:tblLayout w:type="fixed"/>
        <w:tblLook w:val="04A0" w:firstRow="1" w:lastRow="0" w:firstColumn="1" w:lastColumn="0" w:noHBand="0" w:noVBand="1"/>
      </w:tblPr>
      <w:tblGrid>
        <w:gridCol w:w="1108"/>
        <w:gridCol w:w="4183"/>
        <w:gridCol w:w="1504"/>
        <w:gridCol w:w="1502"/>
        <w:gridCol w:w="1342"/>
      </w:tblGrid>
      <w:tr w:rsidR="00D83CFE" w:rsidRPr="009C5630" w:rsidTr="00334E2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tcPr>
          <w:p w:rsidR="00D83CFE" w:rsidRPr="009C5630" w:rsidRDefault="00D83CFE" w:rsidP="007709DB">
            <w:pPr>
              <w:jc w:val="center"/>
              <w:rPr>
                <w:rFonts w:ascii="Times New Roman" w:hAnsi="Times New Roman" w:cs="Times New Roman"/>
                <w:color w:val="000000"/>
                <w:sz w:val="20"/>
                <w:szCs w:val="20"/>
              </w:rPr>
            </w:pPr>
          </w:p>
        </w:tc>
        <w:tc>
          <w:tcPr>
            <w:tcW w:w="4425" w:type="pct"/>
            <w:gridSpan w:val="4"/>
            <w:noWrap/>
            <w:hideMark/>
          </w:tcPr>
          <w:p w:rsidR="00D83CFE" w:rsidRPr="009C5630" w:rsidRDefault="00D83CFE" w:rsidP="000374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T.C. IĞDIR ÜNİVERSİTESİ</w:t>
            </w:r>
          </w:p>
        </w:tc>
      </w:tr>
      <w:tr w:rsidR="00D83CFE"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tcPr>
          <w:p w:rsidR="00D83CFE" w:rsidRDefault="00D83CFE" w:rsidP="007709DB">
            <w:pPr>
              <w:jc w:val="center"/>
              <w:rPr>
                <w:rFonts w:ascii="Times New Roman" w:hAnsi="Times New Roman" w:cs="Times New Roman"/>
                <w:color w:val="000000"/>
                <w:sz w:val="20"/>
                <w:szCs w:val="20"/>
              </w:rPr>
            </w:pPr>
          </w:p>
        </w:tc>
        <w:tc>
          <w:tcPr>
            <w:tcW w:w="4425" w:type="pct"/>
            <w:gridSpan w:val="4"/>
            <w:noWrap/>
            <w:hideMark/>
          </w:tcPr>
          <w:p w:rsidR="00D83CFE" w:rsidRPr="007709DB" w:rsidRDefault="00D83CFE" w:rsidP="000374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7709DB">
              <w:rPr>
                <w:rFonts w:ascii="Times New Roman" w:hAnsi="Times New Roman" w:cs="Times New Roman"/>
                <w:b/>
                <w:color w:val="000000"/>
                <w:sz w:val="20"/>
                <w:szCs w:val="20"/>
              </w:rPr>
              <w:t>2020 YILI OCAK-HAZİRAN ÖZ GELİRLERİ</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tcBorders>
              <w:bottom w:val="single" w:sz="4" w:space="0" w:color="auto"/>
            </w:tcBorders>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Tertip</w:t>
            </w:r>
          </w:p>
        </w:tc>
        <w:tc>
          <w:tcPr>
            <w:tcW w:w="2170" w:type="pct"/>
            <w:tcBorders>
              <w:bottom w:val="single" w:sz="4" w:space="0" w:color="auto"/>
            </w:tcBorders>
            <w:vAlign w:val="center"/>
            <w:hideMark/>
          </w:tcPr>
          <w:p w:rsidR="007709DB" w:rsidRPr="009C5630"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Adı</w:t>
            </w:r>
          </w:p>
        </w:tc>
        <w:tc>
          <w:tcPr>
            <w:tcW w:w="780" w:type="pct"/>
            <w:tcBorders>
              <w:bottom w:val="single" w:sz="4" w:space="0" w:color="auto"/>
            </w:tcBorders>
            <w:vAlign w:val="center"/>
            <w:hideMark/>
          </w:tcPr>
          <w:p w:rsidR="007709DB" w:rsidRPr="009C5630" w:rsidRDefault="007709DB" w:rsidP="007709D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Bütçe Tahmini</w:t>
            </w:r>
          </w:p>
        </w:tc>
        <w:tc>
          <w:tcPr>
            <w:tcW w:w="779" w:type="pct"/>
            <w:tcBorders>
              <w:bottom w:val="single" w:sz="4" w:space="0" w:color="auto"/>
            </w:tcBorders>
            <w:vAlign w:val="center"/>
            <w:hideMark/>
          </w:tcPr>
          <w:p w:rsidR="007709DB" w:rsidRPr="009C5630" w:rsidRDefault="007709DB" w:rsidP="007709D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sidRPr="009C5630">
              <w:rPr>
                <w:rFonts w:ascii="Times New Roman" w:hAnsi="Times New Roman" w:cs="Times New Roman"/>
                <w:b/>
                <w:bCs/>
                <w:color w:val="000000"/>
                <w:sz w:val="20"/>
                <w:szCs w:val="20"/>
              </w:rPr>
              <w:t>Gelir Tahakkuku</w:t>
            </w:r>
          </w:p>
        </w:tc>
        <w:tc>
          <w:tcPr>
            <w:tcW w:w="696" w:type="pct"/>
            <w:tcBorders>
              <w:bottom w:val="single" w:sz="4" w:space="0" w:color="auto"/>
            </w:tcBorders>
          </w:tcPr>
          <w:p w:rsidR="007709DB" w:rsidRDefault="007709DB" w:rsidP="007709D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Gerçekleşme</w:t>
            </w:r>
          </w:p>
          <w:p w:rsidR="007709DB" w:rsidRDefault="007709DB" w:rsidP="007709D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Oranı %</w:t>
            </w:r>
          </w:p>
        </w:tc>
      </w:tr>
      <w:tr w:rsidR="007709DB" w:rsidRPr="009C5630" w:rsidTr="00B04A16">
        <w:trPr>
          <w:cnfStyle w:val="000000100000" w:firstRow="0" w:lastRow="0" w:firstColumn="0" w:lastColumn="0" w:oddVBand="0" w:evenVBand="0" w:oddHBand="1" w:evenHBand="0" w:firstRowFirstColumn="0" w:firstRowLastColumn="0" w:lastRowFirstColumn="0" w:lastRowLastColumn="0"/>
          <w:trHeight w:val="937"/>
          <w:jc w:val="center"/>
        </w:trPr>
        <w:tc>
          <w:tcPr>
            <w:cnfStyle w:val="001000000000" w:firstRow="0" w:lastRow="0" w:firstColumn="1" w:lastColumn="0" w:oddVBand="0" w:evenVBand="0" w:oddHBand="0" w:evenHBand="0" w:firstRowFirstColumn="0" w:firstRowLastColumn="0" w:lastRowFirstColumn="0" w:lastRowLastColumn="0"/>
            <w:tcW w:w="575" w:type="pct"/>
            <w:tcBorders>
              <w:top w:val="single" w:sz="4" w:space="0" w:color="auto"/>
              <w:left w:val="single" w:sz="4" w:space="0" w:color="auto"/>
              <w:bottom w:val="single" w:sz="4" w:space="0" w:color="auto"/>
              <w:right w:val="single" w:sz="4" w:space="0" w:color="auto"/>
            </w:tcBorders>
            <w:noWrap/>
            <w:vAlign w:val="center"/>
            <w:hideMark/>
          </w:tcPr>
          <w:p w:rsidR="007709DB" w:rsidRPr="009C5630" w:rsidRDefault="007709DB" w:rsidP="00334E2F">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03</w:t>
            </w:r>
          </w:p>
        </w:tc>
        <w:tc>
          <w:tcPr>
            <w:tcW w:w="2170" w:type="pct"/>
            <w:tcBorders>
              <w:top w:val="single" w:sz="4" w:space="0" w:color="auto"/>
              <w:left w:val="single" w:sz="4" w:space="0" w:color="auto"/>
              <w:bottom w:val="single" w:sz="4" w:space="0" w:color="auto"/>
              <w:right w:val="single" w:sz="4" w:space="0" w:color="auto"/>
            </w:tcBorders>
            <w:noWrap/>
            <w:vAlign w:val="center"/>
            <w:hideMark/>
          </w:tcPr>
          <w:p w:rsidR="007709DB" w:rsidRPr="009C5630" w:rsidRDefault="007709DB" w:rsidP="00334E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Teşebbüs ve Mülkiyet Geliri</w:t>
            </w:r>
          </w:p>
        </w:tc>
        <w:tc>
          <w:tcPr>
            <w:tcW w:w="780" w:type="pct"/>
            <w:tcBorders>
              <w:top w:val="single" w:sz="4" w:space="0" w:color="auto"/>
              <w:left w:val="single" w:sz="4" w:space="0" w:color="auto"/>
              <w:bottom w:val="single" w:sz="4" w:space="0" w:color="auto"/>
              <w:right w:val="single" w:sz="4" w:space="0" w:color="auto"/>
            </w:tcBorders>
            <w:noWrap/>
            <w:vAlign w:val="center"/>
          </w:tcPr>
          <w:p w:rsidR="007709DB" w:rsidRPr="000B42E6"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0B42E6">
              <w:rPr>
                <w:rFonts w:ascii="Times New Roman" w:hAnsi="Times New Roman" w:cs="Times New Roman"/>
                <w:b/>
                <w:color w:val="000000"/>
                <w:sz w:val="20"/>
                <w:szCs w:val="20"/>
              </w:rPr>
              <w:t>1.272.000</w:t>
            </w:r>
          </w:p>
        </w:tc>
        <w:tc>
          <w:tcPr>
            <w:tcW w:w="779" w:type="pct"/>
            <w:tcBorders>
              <w:top w:val="single" w:sz="4" w:space="0" w:color="auto"/>
              <w:left w:val="single" w:sz="4" w:space="0" w:color="auto"/>
              <w:bottom w:val="single" w:sz="4" w:space="0" w:color="auto"/>
              <w:right w:val="single" w:sz="4" w:space="0" w:color="auto"/>
            </w:tcBorders>
            <w:noWrap/>
            <w:vAlign w:val="center"/>
          </w:tcPr>
          <w:p w:rsidR="007709DB"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bookmarkStart w:id="12" w:name="OLE_LINK3"/>
          </w:p>
          <w:p w:rsidR="001C6737" w:rsidRDefault="001C6737"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7709DB" w:rsidRPr="000B42E6"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0B42E6">
              <w:rPr>
                <w:rFonts w:ascii="Times New Roman" w:hAnsi="Times New Roman" w:cs="Times New Roman"/>
                <w:b/>
                <w:bCs/>
                <w:sz w:val="20"/>
                <w:szCs w:val="20"/>
              </w:rPr>
              <w:t>1.465.685</w:t>
            </w:r>
          </w:p>
          <w:bookmarkEnd w:id="12"/>
          <w:p w:rsidR="007709DB" w:rsidRPr="004474E6"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7709DB" w:rsidRPr="004474E6"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696" w:type="pct"/>
            <w:tcBorders>
              <w:top w:val="single" w:sz="4" w:space="0" w:color="auto"/>
              <w:left w:val="single" w:sz="4" w:space="0" w:color="auto"/>
              <w:bottom w:val="single" w:sz="4" w:space="0" w:color="auto"/>
              <w:right w:val="single" w:sz="4" w:space="0" w:color="auto"/>
            </w:tcBorders>
            <w:vAlign w:val="center"/>
          </w:tcPr>
          <w:p w:rsidR="007709DB"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1C6737" w:rsidRDefault="001C6737"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7709DB"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115</w:t>
            </w:r>
          </w:p>
          <w:p w:rsidR="007709DB"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p w:rsidR="007709DB" w:rsidRPr="004474E6" w:rsidRDefault="007709DB" w:rsidP="00334E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tcBorders>
              <w:top w:val="single" w:sz="4" w:space="0" w:color="auto"/>
            </w:tcBorders>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03.1.1.01</w:t>
            </w:r>
          </w:p>
        </w:tc>
        <w:tc>
          <w:tcPr>
            <w:tcW w:w="2170" w:type="pct"/>
            <w:tcBorders>
              <w:top w:val="single" w:sz="4" w:space="0" w:color="auto"/>
            </w:tcBorders>
            <w:noWrap/>
            <w:vAlign w:val="center"/>
            <w:hideMark/>
          </w:tcPr>
          <w:p w:rsidR="007709DB" w:rsidRPr="009C5630"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Şartname, Basılı Evrak, Form Satış Gelirleri</w:t>
            </w:r>
          </w:p>
        </w:tc>
        <w:tc>
          <w:tcPr>
            <w:tcW w:w="780" w:type="pct"/>
            <w:tcBorders>
              <w:top w:val="single" w:sz="4" w:space="0" w:color="auto"/>
            </w:tcBorders>
            <w:noWrap/>
            <w:vAlign w:val="center"/>
          </w:tcPr>
          <w:p w:rsidR="007709DB" w:rsidRPr="009C5630"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9" w:type="pct"/>
            <w:tcBorders>
              <w:top w:val="single" w:sz="4" w:space="0" w:color="auto"/>
            </w:tcBorders>
            <w:noWrap/>
            <w:vAlign w:val="center"/>
          </w:tcPr>
          <w:p w:rsidR="007709DB" w:rsidRPr="009C5630"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50,00</w:t>
            </w:r>
          </w:p>
        </w:tc>
        <w:tc>
          <w:tcPr>
            <w:tcW w:w="696" w:type="pct"/>
            <w:tcBorders>
              <w:top w:val="single" w:sz="4" w:space="0" w:color="auto"/>
            </w:tcBorders>
            <w:vAlign w:val="center"/>
          </w:tcPr>
          <w:p w:rsidR="007709DB"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100</w:t>
            </w: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tcPr>
          <w:p w:rsidR="007709DB" w:rsidRPr="009C5630" w:rsidRDefault="007709DB" w:rsidP="007709DB">
            <w:pPr>
              <w:rPr>
                <w:rFonts w:ascii="Times New Roman" w:hAnsi="Times New Roman" w:cs="Times New Roman"/>
                <w:color w:val="000000"/>
                <w:sz w:val="20"/>
                <w:szCs w:val="20"/>
              </w:rPr>
            </w:pPr>
            <w:r>
              <w:rPr>
                <w:rFonts w:ascii="Times New Roman" w:hAnsi="Times New Roman" w:cs="Times New Roman"/>
                <w:color w:val="000000"/>
                <w:sz w:val="20"/>
                <w:szCs w:val="20"/>
              </w:rPr>
              <w:t>03.1.2.03</w:t>
            </w:r>
          </w:p>
        </w:tc>
        <w:tc>
          <w:tcPr>
            <w:tcW w:w="2170" w:type="pct"/>
            <w:noWrap/>
            <w:vAlign w:val="center"/>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15203">
              <w:rPr>
                <w:rFonts w:ascii="Times New Roman" w:hAnsi="Times New Roman" w:cs="Times New Roman"/>
                <w:color w:val="000000"/>
                <w:sz w:val="20"/>
                <w:szCs w:val="20"/>
              </w:rPr>
              <w:t xml:space="preserve">Avukatlık </w:t>
            </w:r>
            <w:proofErr w:type="gramStart"/>
            <w:r w:rsidRPr="00915203">
              <w:rPr>
                <w:rFonts w:ascii="Times New Roman" w:hAnsi="Times New Roman" w:cs="Times New Roman"/>
                <w:color w:val="000000"/>
                <w:sz w:val="20"/>
                <w:szCs w:val="20"/>
              </w:rPr>
              <w:t>Vekalet</w:t>
            </w:r>
            <w:proofErr w:type="gramEnd"/>
            <w:r w:rsidRPr="00915203">
              <w:rPr>
                <w:rFonts w:ascii="Times New Roman" w:hAnsi="Times New Roman" w:cs="Times New Roman"/>
                <w:color w:val="000000"/>
                <w:sz w:val="20"/>
                <w:szCs w:val="20"/>
              </w:rPr>
              <w:t xml:space="preserve"> Ücreti Gelirleri</w:t>
            </w:r>
          </w:p>
        </w:tc>
        <w:tc>
          <w:tcPr>
            <w:tcW w:w="780" w:type="pct"/>
            <w:noWrap/>
            <w:vAlign w:val="center"/>
          </w:tcPr>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9" w:type="pct"/>
            <w:noWrap/>
            <w:vAlign w:val="center"/>
          </w:tcPr>
          <w:p w:rsidR="007709DB" w:rsidRPr="009C5630"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207,00</w:t>
            </w:r>
          </w:p>
        </w:tc>
        <w:tc>
          <w:tcPr>
            <w:tcW w:w="696" w:type="pct"/>
            <w:vAlign w:val="center"/>
          </w:tcPr>
          <w:p w:rsidR="00782776" w:rsidRPr="00782776" w:rsidRDefault="00782776" w:rsidP="00782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6"/>
              </w:rPr>
            </w:pPr>
          </w:p>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100</w:t>
            </w:r>
          </w:p>
        </w:tc>
      </w:tr>
      <w:tr w:rsidR="007709DB" w:rsidRPr="009C5630" w:rsidTr="00B04A16">
        <w:trPr>
          <w:cnfStyle w:val="000000010000" w:firstRow="0" w:lastRow="0" w:firstColumn="0" w:lastColumn="0" w:oddVBand="0" w:evenVBand="0" w:oddHBand="0" w:evenHBand="1"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03.1.2.29 </w:t>
            </w:r>
          </w:p>
        </w:tc>
        <w:tc>
          <w:tcPr>
            <w:tcW w:w="2170" w:type="pct"/>
            <w:noWrap/>
            <w:vAlign w:val="center"/>
            <w:hideMark/>
          </w:tcPr>
          <w:p w:rsidR="007709DB" w:rsidRPr="009C5630"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Örgün ve Yaygın Öğretimden Elde Edilen Gelirler</w:t>
            </w:r>
          </w:p>
        </w:tc>
        <w:tc>
          <w:tcPr>
            <w:tcW w:w="780" w:type="pct"/>
            <w:noWrap/>
            <w:vAlign w:val="center"/>
          </w:tcPr>
          <w:p w:rsidR="007709DB" w:rsidRPr="009C5630"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11.000</w:t>
            </w:r>
          </w:p>
        </w:tc>
        <w:tc>
          <w:tcPr>
            <w:tcW w:w="779" w:type="pct"/>
            <w:noWrap/>
            <w:vAlign w:val="center"/>
          </w:tcPr>
          <w:p w:rsidR="00782776" w:rsidRDefault="00782776"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p>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105.956</w:t>
            </w:r>
          </w:p>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7709DB"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963</w:t>
            </w: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 xml:space="preserve">03.1.2.31 </w:t>
            </w:r>
          </w:p>
        </w:tc>
        <w:tc>
          <w:tcPr>
            <w:tcW w:w="2170" w:type="pct"/>
            <w:noWrap/>
            <w:vAlign w:val="center"/>
            <w:hideMark/>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İkinci Öğretimden Elde Edilen Gelirler</w:t>
            </w:r>
          </w:p>
        </w:tc>
        <w:tc>
          <w:tcPr>
            <w:tcW w:w="780" w:type="pct"/>
            <w:noWrap/>
            <w:vAlign w:val="center"/>
          </w:tcPr>
          <w:p w:rsidR="007709DB" w:rsidRPr="009C5630"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655.000</w:t>
            </w:r>
          </w:p>
        </w:tc>
        <w:tc>
          <w:tcPr>
            <w:tcW w:w="779" w:type="pct"/>
            <w:noWrap/>
            <w:vAlign w:val="center"/>
          </w:tcPr>
          <w:p w:rsidR="00782776" w:rsidRDefault="00782776"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512.650</w:t>
            </w: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782776" w:rsidRDefault="00782776"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78</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03.1.2.99</w:t>
            </w:r>
          </w:p>
        </w:tc>
        <w:tc>
          <w:tcPr>
            <w:tcW w:w="2170" w:type="pct"/>
            <w:noWrap/>
            <w:vAlign w:val="center"/>
            <w:hideMark/>
          </w:tcPr>
          <w:p w:rsidR="007709DB" w:rsidRPr="009C5630"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Diğer Hizmet Gelirleri</w:t>
            </w:r>
          </w:p>
        </w:tc>
        <w:tc>
          <w:tcPr>
            <w:tcW w:w="780" w:type="pct"/>
            <w:noWrap/>
            <w:vAlign w:val="center"/>
          </w:tcPr>
          <w:p w:rsidR="007709DB" w:rsidRPr="009C5630"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504.000</w:t>
            </w:r>
          </w:p>
        </w:tc>
        <w:tc>
          <w:tcPr>
            <w:tcW w:w="779" w:type="pct"/>
            <w:noWrap/>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37CE">
              <w:rPr>
                <w:rFonts w:ascii="Times New Roman" w:hAnsi="Times New Roman" w:cs="Times New Roman"/>
                <w:color w:val="000000"/>
                <w:sz w:val="20"/>
                <w:szCs w:val="20"/>
              </w:rPr>
              <w:t>316.080</w:t>
            </w:r>
          </w:p>
        </w:tc>
        <w:tc>
          <w:tcPr>
            <w:tcW w:w="696" w:type="pct"/>
            <w:vAlign w:val="center"/>
          </w:tcPr>
          <w:p w:rsidR="007709DB"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63</w:t>
            </w: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03.6.1.01</w:t>
            </w:r>
          </w:p>
        </w:tc>
        <w:tc>
          <w:tcPr>
            <w:tcW w:w="2170" w:type="pct"/>
            <w:noWrap/>
            <w:vAlign w:val="center"/>
            <w:hideMark/>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Lojman Kira Gelirleri</w:t>
            </w:r>
          </w:p>
        </w:tc>
        <w:tc>
          <w:tcPr>
            <w:tcW w:w="780" w:type="pct"/>
            <w:vAlign w:val="center"/>
          </w:tcPr>
          <w:p w:rsidR="007709DB" w:rsidRPr="009C5630"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102.000</w:t>
            </w:r>
          </w:p>
        </w:tc>
        <w:tc>
          <w:tcPr>
            <w:tcW w:w="779" w:type="pct"/>
            <w:noWrap/>
            <w:vAlign w:val="center"/>
          </w:tcPr>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C37CE">
              <w:rPr>
                <w:rFonts w:ascii="Times New Roman" w:hAnsi="Times New Roman" w:cs="Times New Roman"/>
                <w:color w:val="000000"/>
                <w:sz w:val="20"/>
                <w:szCs w:val="20"/>
              </w:rPr>
              <w:t>530.742</w:t>
            </w:r>
          </w:p>
        </w:tc>
        <w:tc>
          <w:tcPr>
            <w:tcW w:w="696" w:type="pct"/>
            <w:vAlign w:val="center"/>
          </w:tcPr>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520</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tcPr>
          <w:p w:rsidR="007709DB" w:rsidRPr="00915203" w:rsidRDefault="007709DB" w:rsidP="007709DB">
            <w:pPr>
              <w:rPr>
                <w:rFonts w:ascii="Times New Roman" w:hAnsi="Times New Roman" w:cs="Times New Roman"/>
                <w:color w:val="000000"/>
                <w:sz w:val="20"/>
                <w:szCs w:val="20"/>
              </w:rPr>
            </w:pPr>
          </w:p>
        </w:tc>
        <w:tc>
          <w:tcPr>
            <w:tcW w:w="2170" w:type="pct"/>
            <w:noWrap/>
            <w:vAlign w:val="center"/>
          </w:tcPr>
          <w:p w:rsidR="007709DB" w:rsidRPr="00915203"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80" w:type="pct"/>
            <w:vAlign w:val="center"/>
          </w:tcPr>
          <w:p w:rsidR="007709DB" w:rsidRPr="00915203"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79" w:type="pct"/>
            <w:noWrap/>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696" w:type="pct"/>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04</w:t>
            </w:r>
          </w:p>
        </w:tc>
        <w:tc>
          <w:tcPr>
            <w:tcW w:w="2170" w:type="pct"/>
            <w:noWrap/>
            <w:vAlign w:val="center"/>
            <w:hideMark/>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Alınan Bağış ve Yardımlar ile Özel gelirler</w:t>
            </w:r>
          </w:p>
        </w:tc>
        <w:tc>
          <w:tcPr>
            <w:tcW w:w="780" w:type="pct"/>
            <w:vAlign w:val="center"/>
          </w:tcPr>
          <w:p w:rsidR="007709DB" w:rsidRPr="000B42E6"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0B42E6">
              <w:rPr>
                <w:rFonts w:ascii="Times New Roman" w:hAnsi="Times New Roman" w:cs="Times New Roman"/>
                <w:b/>
                <w:color w:val="000000"/>
                <w:sz w:val="20"/>
                <w:szCs w:val="20"/>
              </w:rPr>
              <w:t>99.019.000</w:t>
            </w:r>
          </w:p>
        </w:tc>
        <w:tc>
          <w:tcPr>
            <w:tcW w:w="779" w:type="pct"/>
            <w:noWrap/>
            <w:vAlign w:val="center"/>
          </w:tcPr>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bookmarkStart w:id="13" w:name="OLE_LINK4"/>
            <w:bookmarkStart w:id="14" w:name="OLE_LINK5"/>
            <w:r>
              <w:rPr>
                <w:rFonts w:ascii="Times New Roman" w:hAnsi="Times New Roman" w:cs="Times New Roman"/>
                <w:b/>
                <w:color w:val="000000"/>
                <w:sz w:val="20"/>
                <w:szCs w:val="20"/>
              </w:rPr>
              <w:t>53.701.520</w:t>
            </w:r>
            <w:bookmarkEnd w:id="13"/>
            <w:bookmarkEnd w:id="14"/>
          </w:p>
        </w:tc>
        <w:tc>
          <w:tcPr>
            <w:tcW w:w="696" w:type="pct"/>
            <w:vAlign w:val="center"/>
          </w:tcPr>
          <w:p w:rsidR="007709DB" w:rsidRPr="00EB0079"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EB0079">
              <w:rPr>
                <w:rFonts w:ascii="Times New Roman" w:hAnsi="Times New Roman" w:cs="Times New Roman"/>
                <w:b/>
                <w:color w:val="000000"/>
              </w:rPr>
              <w:t>54</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04.2.1.01</w:t>
            </w:r>
          </w:p>
        </w:tc>
        <w:tc>
          <w:tcPr>
            <w:tcW w:w="2170" w:type="pct"/>
            <w:noWrap/>
            <w:vAlign w:val="center"/>
            <w:hideMark/>
          </w:tcPr>
          <w:p w:rsidR="007709DB" w:rsidRPr="009C5630"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Hazine Yardımı (Cari)</w:t>
            </w:r>
          </w:p>
        </w:tc>
        <w:tc>
          <w:tcPr>
            <w:tcW w:w="780" w:type="pct"/>
            <w:noWrap/>
            <w:vAlign w:val="center"/>
          </w:tcPr>
          <w:p w:rsidR="007709DB" w:rsidRPr="009C5630"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88.569.000</w:t>
            </w:r>
          </w:p>
        </w:tc>
        <w:tc>
          <w:tcPr>
            <w:tcW w:w="779" w:type="pct"/>
            <w:noWrap/>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47.112.000</w:t>
            </w:r>
          </w:p>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7709DB"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53</w:t>
            </w: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04.2.2.01</w:t>
            </w:r>
          </w:p>
        </w:tc>
        <w:tc>
          <w:tcPr>
            <w:tcW w:w="2170" w:type="pct"/>
            <w:noWrap/>
            <w:vAlign w:val="center"/>
            <w:hideMark/>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Hazine Yardımı (Sermaye)</w:t>
            </w:r>
          </w:p>
        </w:tc>
        <w:tc>
          <w:tcPr>
            <w:tcW w:w="780" w:type="pct"/>
            <w:noWrap/>
            <w:vAlign w:val="center"/>
          </w:tcPr>
          <w:p w:rsidR="007709DB" w:rsidRPr="009C5630"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10.450.000</w:t>
            </w:r>
          </w:p>
        </w:tc>
        <w:tc>
          <w:tcPr>
            <w:tcW w:w="779" w:type="pct"/>
            <w:noWrap/>
            <w:vAlign w:val="center"/>
          </w:tcPr>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6.589.520</w:t>
            </w: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63</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tcPr>
          <w:p w:rsidR="007709DB" w:rsidRPr="00915203" w:rsidRDefault="007709DB" w:rsidP="007709DB">
            <w:pPr>
              <w:rPr>
                <w:rFonts w:ascii="Times New Roman" w:hAnsi="Times New Roman" w:cs="Times New Roman"/>
                <w:color w:val="000000"/>
                <w:sz w:val="20"/>
                <w:szCs w:val="20"/>
              </w:rPr>
            </w:pPr>
          </w:p>
        </w:tc>
        <w:tc>
          <w:tcPr>
            <w:tcW w:w="2170" w:type="pct"/>
            <w:noWrap/>
            <w:vAlign w:val="center"/>
          </w:tcPr>
          <w:p w:rsidR="007709DB" w:rsidRPr="00915203"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80" w:type="pct"/>
            <w:tcBorders>
              <w:bottom w:val="single" w:sz="4" w:space="0" w:color="auto"/>
            </w:tcBorders>
            <w:noWrap/>
            <w:vAlign w:val="center"/>
          </w:tcPr>
          <w:p w:rsidR="007709DB" w:rsidRPr="00915203"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79" w:type="pct"/>
            <w:noWrap/>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696" w:type="pct"/>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4"/>
                <w:szCs w:val="24"/>
              </w:rPr>
            </w:pPr>
            <w:r w:rsidRPr="009C5630">
              <w:rPr>
                <w:rFonts w:ascii="Times New Roman" w:hAnsi="Times New Roman" w:cs="Times New Roman"/>
                <w:color w:val="000000"/>
                <w:sz w:val="24"/>
                <w:szCs w:val="24"/>
              </w:rPr>
              <w:t>05</w:t>
            </w:r>
          </w:p>
        </w:tc>
        <w:tc>
          <w:tcPr>
            <w:tcW w:w="2170" w:type="pct"/>
            <w:noWrap/>
            <w:vAlign w:val="center"/>
            <w:hideMark/>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Diğer Gelirler</w:t>
            </w:r>
          </w:p>
        </w:tc>
        <w:tc>
          <w:tcPr>
            <w:tcW w:w="780" w:type="pct"/>
            <w:tcBorders>
              <w:top w:val="single" w:sz="4" w:space="0" w:color="auto"/>
            </w:tcBorders>
            <w:noWrap/>
            <w:vAlign w:val="center"/>
          </w:tcPr>
          <w:p w:rsidR="007709DB" w:rsidRPr="000B42E6"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0B42E6">
              <w:rPr>
                <w:rFonts w:ascii="Times New Roman" w:hAnsi="Times New Roman" w:cs="Times New Roman"/>
                <w:b/>
                <w:color w:val="000000"/>
                <w:sz w:val="20"/>
                <w:szCs w:val="20"/>
              </w:rPr>
              <w:t>703.000</w:t>
            </w:r>
          </w:p>
        </w:tc>
        <w:tc>
          <w:tcPr>
            <w:tcW w:w="779" w:type="pct"/>
            <w:noWrap/>
            <w:vAlign w:val="center"/>
          </w:tcPr>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1.178.038</w:t>
            </w:r>
          </w:p>
        </w:tc>
        <w:tc>
          <w:tcPr>
            <w:tcW w:w="696" w:type="pct"/>
            <w:vAlign w:val="center"/>
          </w:tcPr>
          <w:p w:rsidR="00EB0079" w:rsidRPr="00EB0079" w:rsidRDefault="00EB0079"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8"/>
              </w:rPr>
            </w:pPr>
          </w:p>
          <w:p w:rsidR="007709DB" w:rsidRPr="00EB0079"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EB0079">
              <w:rPr>
                <w:rFonts w:ascii="Times New Roman" w:hAnsi="Times New Roman" w:cs="Times New Roman"/>
                <w:b/>
                <w:color w:val="000000"/>
              </w:rPr>
              <w:t>167</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05.1.9.01</w:t>
            </w:r>
          </w:p>
        </w:tc>
        <w:tc>
          <w:tcPr>
            <w:tcW w:w="2170" w:type="pct"/>
            <w:noWrap/>
            <w:vAlign w:val="center"/>
            <w:hideMark/>
          </w:tcPr>
          <w:p w:rsidR="007709DB" w:rsidRPr="009C5630"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Kişilerden Alacaklar Faizleri</w:t>
            </w:r>
          </w:p>
        </w:tc>
        <w:tc>
          <w:tcPr>
            <w:tcW w:w="780" w:type="pct"/>
            <w:noWrap/>
            <w:vAlign w:val="center"/>
          </w:tcPr>
          <w:p w:rsidR="007709DB" w:rsidRPr="009C5630"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9" w:type="pct"/>
            <w:noWrap/>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7C37CE">
              <w:rPr>
                <w:rFonts w:ascii="Times New Roman" w:hAnsi="Times New Roman" w:cs="Times New Roman"/>
                <w:color w:val="000000"/>
                <w:sz w:val="20"/>
                <w:szCs w:val="20"/>
              </w:rPr>
              <w:t>273,00</w:t>
            </w:r>
          </w:p>
        </w:tc>
        <w:tc>
          <w:tcPr>
            <w:tcW w:w="696" w:type="pct"/>
            <w:vAlign w:val="center"/>
          </w:tcPr>
          <w:p w:rsidR="007709DB"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100</w:t>
            </w: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05.1.9.03</w:t>
            </w:r>
          </w:p>
        </w:tc>
        <w:tc>
          <w:tcPr>
            <w:tcW w:w="2170" w:type="pct"/>
            <w:noWrap/>
            <w:vAlign w:val="center"/>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Mevduat Faizleri</w:t>
            </w:r>
          </w:p>
        </w:tc>
        <w:tc>
          <w:tcPr>
            <w:tcW w:w="780" w:type="pct"/>
            <w:noWrap/>
            <w:vAlign w:val="center"/>
          </w:tcPr>
          <w:p w:rsidR="007709DB" w:rsidRPr="009C5630"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92.000</w:t>
            </w:r>
          </w:p>
        </w:tc>
        <w:tc>
          <w:tcPr>
            <w:tcW w:w="779" w:type="pct"/>
            <w:noWrap/>
            <w:vAlign w:val="center"/>
          </w:tcPr>
          <w:p w:rsidR="00782776" w:rsidRDefault="00782776"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194.875</w:t>
            </w: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211</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05.3.2.99</w:t>
            </w:r>
          </w:p>
        </w:tc>
        <w:tc>
          <w:tcPr>
            <w:tcW w:w="2170" w:type="pct"/>
            <w:noWrap/>
            <w:vAlign w:val="center"/>
            <w:hideMark/>
          </w:tcPr>
          <w:p w:rsidR="007709DB" w:rsidRPr="009C5630"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Diğer İdari Para Cezaları</w:t>
            </w:r>
          </w:p>
        </w:tc>
        <w:tc>
          <w:tcPr>
            <w:tcW w:w="780" w:type="pct"/>
            <w:noWrap/>
            <w:vAlign w:val="center"/>
          </w:tcPr>
          <w:p w:rsidR="007709DB" w:rsidRPr="009C5630"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9" w:type="pct"/>
            <w:noWrap/>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99.092</w:t>
            </w:r>
          </w:p>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7709DB"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100</w:t>
            </w: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05.9.1.06</w:t>
            </w:r>
          </w:p>
        </w:tc>
        <w:tc>
          <w:tcPr>
            <w:tcW w:w="2170" w:type="pct"/>
            <w:noWrap/>
            <w:vAlign w:val="center"/>
            <w:hideMark/>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Kişilerden Alacaklar</w:t>
            </w:r>
          </w:p>
        </w:tc>
        <w:tc>
          <w:tcPr>
            <w:tcW w:w="780" w:type="pct"/>
            <w:noWrap/>
            <w:vAlign w:val="center"/>
          </w:tcPr>
          <w:p w:rsidR="007709DB" w:rsidRPr="009C5630"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9" w:type="pct"/>
            <w:noWrap/>
            <w:vAlign w:val="center"/>
          </w:tcPr>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85.383</w:t>
            </w: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100</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05.9.1.19</w:t>
            </w:r>
          </w:p>
        </w:tc>
        <w:tc>
          <w:tcPr>
            <w:tcW w:w="2170" w:type="pct"/>
            <w:noWrap/>
            <w:vAlign w:val="center"/>
          </w:tcPr>
          <w:p w:rsidR="007709DB" w:rsidRPr="009C5630"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Öğrenci Katkı Payı Telafi Gelirleri</w:t>
            </w:r>
          </w:p>
        </w:tc>
        <w:tc>
          <w:tcPr>
            <w:tcW w:w="780" w:type="pct"/>
            <w:noWrap/>
            <w:vAlign w:val="center"/>
          </w:tcPr>
          <w:p w:rsidR="007709DB" w:rsidRPr="009C5630"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611.000</w:t>
            </w:r>
          </w:p>
        </w:tc>
        <w:tc>
          <w:tcPr>
            <w:tcW w:w="779" w:type="pct"/>
            <w:noWrap/>
            <w:vAlign w:val="center"/>
          </w:tcPr>
          <w:p w:rsidR="00EB0079" w:rsidRDefault="00EB0079"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p>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686.643</w:t>
            </w:r>
          </w:p>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EB0079" w:rsidRDefault="00EB0079"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p>
          <w:p w:rsidR="007709DB"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112</w:t>
            </w: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9C5630" w:rsidRDefault="007709DB" w:rsidP="007709DB">
            <w:pPr>
              <w:rPr>
                <w:rFonts w:ascii="Times New Roman" w:hAnsi="Times New Roman" w:cs="Times New Roman"/>
                <w:color w:val="000000"/>
                <w:sz w:val="20"/>
                <w:szCs w:val="20"/>
              </w:rPr>
            </w:pPr>
            <w:r w:rsidRPr="009C5630">
              <w:rPr>
                <w:rFonts w:ascii="Times New Roman" w:hAnsi="Times New Roman" w:cs="Times New Roman"/>
                <w:color w:val="000000"/>
                <w:sz w:val="20"/>
                <w:szCs w:val="20"/>
              </w:rPr>
              <w:t>05.9.1.99</w:t>
            </w:r>
          </w:p>
        </w:tc>
        <w:tc>
          <w:tcPr>
            <w:tcW w:w="2170" w:type="pct"/>
            <w:noWrap/>
            <w:vAlign w:val="center"/>
            <w:hideMark/>
          </w:tcPr>
          <w:p w:rsidR="007709DB" w:rsidRPr="009C5630"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Yukarıda Tanımlanmayan Diğer Çeşitli Gelirler</w:t>
            </w:r>
          </w:p>
        </w:tc>
        <w:tc>
          <w:tcPr>
            <w:tcW w:w="780" w:type="pct"/>
            <w:noWrap/>
            <w:vAlign w:val="center"/>
          </w:tcPr>
          <w:p w:rsidR="007709DB" w:rsidRPr="009C5630"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79" w:type="pct"/>
            <w:noWrap/>
            <w:vAlign w:val="center"/>
          </w:tcPr>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7C37CE">
              <w:rPr>
                <w:rFonts w:ascii="Times New Roman" w:hAnsi="Times New Roman" w:cs="Times New Roman"/>
                <w:color w:val="000000"/>
              </w:rPr>
              <w:t>111.772</w:t>
            </w:r>
          </w:p>
          <w:p w:rsidR="007709DB" w:rsidRPr="007C37CE"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696" w:type="pct"/>
            <w:vAlign w:val="center"/>
          </w:tcPr>
          <w:p w:rsidR="00EB0079" w:rsidRDefault="00EB0079"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7709DB"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100</w:t>
            </w:r>
          </w:p>
        </w:tc>
      </w:tr>
      <w:tr w:rsidR="007709DB" w:rsidRPr="009C5630" w:rsidTr="00334E2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tcPr>
          <w:p w:rsidR="007709DB" w:rsidRPr="00915203" w:rsidRDefault="007709DB" w:rsidP="007709DB">
            <w:pPr>
              <w:rPr>
                <w:rFonts w:ascii="Times New Roman" w:hAnsi="Times New Roman" w:cs="Times New Roman"/>
                <w:color w:val="000000"/>
                <w:sz w:val="20"/>
                <w:szCs w:val="20"/>
              </w:rPr>
            </w:pPr>
          </w:p>
        </w:tc>
        <w:tc>
          <w:tcPr>
            <w:tcW w:w="2170" w:type="pct"/>
            <w:noWrap/>
            <w:vAlign w:val="center"/>
          </w:tcPr>
          <w:p w:rsidR="007709DB" w:rsidRPr="00915203" w:rsidRDefault="007709DB" w:rsidP="007709D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80" w:type="pct"/>
            <w:noWrap/>
            <w:vAlign w:val="center"/>
          </w:tcPr>
          <w:p w:rsidR="007709DB" w:rsidRPr="00915203"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779" w:type="pct"/>
            <w:noWrap/>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p>
        </w:tc>
        <w:tc>
          <w:tcPr>
            <w:tcW w:w="696" w:type="pct"/>
            <w:vAlign w:val="center"/>
          </w:tcPr>
          <w:p w:rsidR="007709DB" w:rsidRPr="007C37CE" w:rsidRDefault="007709DB" w:rsidP="0078277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rPr>
            </w:pPr>
          </w:p>
        </w:tc>
      </w:tr>
      <w:tr w:rsidR="007709DB" w:rsidRPr="009C5630" w:rsidTr="00334E2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7709DB" w:rsidRPr="00253742" w:rsidRDefault="007709DB" w:rsidP="007709DB">
            <w:pPr>
              <w:rPr>
                <w:rFonts w:ascii="Times New Roman" w:hAnsi="Times New Roman" w:cs="Times New Roman"/>
                <w:color w:val="000000"/>
              </w:rPr>
            </w:pPr>
            <w:r w:rsidRPr="00253742">
              <w:rPr>
                <w:rFonts w:ascii="Times New Roman" w:hAnsi="Times New Roman" w:cs="Times New Roman"/>
                <w:color w:val="000000"/>
              </w:rPr>
              <w:t>Genel Toplam</w:t>
            </w:r>
          </w:p>
        </w:tc>
        <w:tc>
          <w:tcPr>
            <w:tcW w:w="2170" w:type="pct"/>
            <w:noWrap/>
            <w:vAlign w:val="center"/>
            <w:hideMark/>
          </w:tcPr>
          <w:p w:rsidR="007709DB" w:rsidRPr="00253742" w:rsidRDefault="007709DB" w:rsidP="007709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rPr>
            </w:pPr>
          </w:p>
        </w:tc>
        <w:tc>
          <w:tcPr>
            <w:tcW w:w="780" w:type="pct"/>
            <w:noWrap/>
            <w:vAlign w:val="center"/>
          </w:tcPr>
          <w:p w:rsidR="007709DB" w:rsidRPr="00253742"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100.994.000</w:t>
            </w:r>
          </w:p>
        </w:tc>
        <w:tc>
          <w:tcPr>
            <w:tcW w:w="779" w:type="pct"/>
            <w:noWrap/>
            <w:vAlign w:val="center"/>
          </w:tcPr>
          <w:p w:rsidR="007709DB" w:rsidRPr="00253742"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56.345.243</w:t>
            </w:r>
          </w:p>
        </w:tc>
        <w:tc>
          <w:tcPr>
            <w:tcW w:w="696" w:type="pct"/>
            <w:vAlign w:val="center"/>
          </w:tcPr>
          <w:p w:rsidR="00EB0079" w:rsidRPr="00EB0079" w:rsidRDefault="00EB0079" w:rsidP="00782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rPr>
            </w:pPr>
          </w:p>
          <w:p w:rsidR="007709DB" w:rsidRPr="00EB0079" w:rsidRDefault="007709DB" w:rsidP="00782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EB0079">
              <w:rPr>
                <w:rFonts w:ascii="Calibri" w:hAnsi="Calibri" w:cs="Calibri"/>
                <w:b/>
                <w:color w:val="000000"/>
              </w:rPr>
              <w:t>56</w:t>
            </w:r>
          </w:p>
        </w:tc>
      </w:tr>
    </w:tbl>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rPr>
      </w:pPr>
    </w:p>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rPr>
      </w:pPr>
    </w:p>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rPr>
      </w:pPr>
    </w:p>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rPr>
      </w:pPr>
    </w:p>
    <w:p w:rsidR="003E005C" w:rsidRDefault="003E005C" w:rsidP="00227E83">
      <w:pPr>
        <w:autoSpaceDE w:val="0"/>
        <w:autoSpaceDN w:val="0"/>
        <w:adjustRightInd w:val="0"/>
        <w:spacing w:after="0" w:line="240" w:lineRule="auto"/>
        <w:jc w:val="center"/>
        <w:rPr>
          <w:rFonts w:ascii="Times New Roman" w:hAnsi="Times New Roman" w:cs="Times New Roman"/>
          <w:b/>
          <w:caps/>
          <w:color w:val="7030A0"/>
        </w:rPr>
      </w:pPr>
    </w:p>
    <w:p w:rsidR="003E005C" w:rsidRDefault="003E005C" w:rsidP="00227E83">
      <w:pPr>
        <w:autoSpaceDE w:val="0"/>
        <w:autoSpaceDN w:val="0"/>
        <w:adjustRightInd w:val="0"/>
        <w:spacing w:after="0" w:line="240" w:lineRule="auto"/>
        <w:jc w:val="center"/>
        <w:rPr>
          <w:rFonts w:ascii="Times New Roman" w:hAnsi="Times New Roman" w:cs="Times New Roman"/>
          <w:b/>
          <w:caps/>
          <w:color w:val="7030A0"/>
        </w:rPr>
      </w:pPr>
    </w:p>
    <w:p w:rsidR="004A583B" w:rsidRDefault="004A583B" w:rsidP="00227E83">
      <w:pPr>
        <w:autoSpaceDE w:val="0"/>
        <w:autoSpaceDN w:val="0"/>
        <w:adjustRightInd w:val="0"/>
        <w:spacing w:after="0" w:line="240" w:lineRule="auto"/>
        <w:jc w:val="center"/>
        <w:rPr>
          <w:rFonts w:ascii="Times New Roman" w:hAnsi="Times New Roman" w:cs="Times New Roman"/>
          <w:b/>
          <w:caps/>
          <w:color w:val="7030A0"/>
        </w:rPr>
      </w:pPr>
    </w:p>
    <w:p w:rsidR="00DA4495" w:rsidRPr="00227E83" w:rsidRDefault="006B6A6A" w:rsidP="00227E83">
      <w:pPr>
        <w:autoSpaceDE w:val="0"/>
        <w:autoSpaceDN w:val="0"/>
        <w:adjustRightInd w:val="0"/>
        <w:spacing w:after="0" w:line="240" w:lineRule="auto"/>
        <w:jc w:val="center"/>
        <w:rPr>
          <w:rFonts w:ascii="Times New Roman" w:hAnsi="Times New Roman" w:cs="Times New Roman"/>
          <w:b/>
          <w:caps/>
          <w:color w:val="7030A0"/>
        </w:rPr>
      </w:pPr>
      <w:r>
        <w:rPr>
          <w:rFonts w:ascii="Times New Roman" w:hAnsi="Times New Roman" w:cs="Times New Roman"/>
          <w:b/>
          <w:caps/>
          <w:color w:val="7030A0"/>
        </w:rPr>
        <w:t>201</w:t>
      </w:r>
      <w:r w:rsidR="00FC3020">
        <w:rPr>
          <w:rFonts w:ascii="Times New Roman" w:hAnsi="Times New Roman" w:cs="Times New Roman"/>
          <w:b/>
          <w:caps/>
          <w:color w:val="7030A0"/>
        </w:rPr>
        <w:t>9</w:t>
      </w:r>
      <w:r w:rsidR="00DA4495" w:rsidRPr="00227E83">
        <w:rPr>
          <w:rFonts w:ascii="Times New Roman" w:hAnsi="Times New Roman" w:cs="Times New Roman"/>
          <w:b/>
          <w:caps/>
          <w:color w:val="7030A0"/>
        </w:rPr>
        <w:t>-</w:t>
      </w:r>
      <w:r>
        <w:rPr>
          <w:rFonts w:ascii="Times New Roman" w:hAnsi="Times New Roman" w:cs="Times New Roman"/>
          <w:b/>
          <w:caps/>
          <w:color w:val="7030A0"/>
        </w:rPr>
        <w:t>20</w:t>
      </w:r>
      <w:r w:rsidR="00FC3020">
        <w:rPr>
          <w:rFonts w:ascii="Times New Roman" w:hAnsi="Times New Roman" w:cs="Times New Roman"/>
          <w:b/>
          <w:caps/>
          <w:color w:val="7030A0"/>
        </w:rPr>
        <w:t>20</w:t>
      </w:r>
      <w:r w:rsidR="00DA4495" w:rsidRPr="00227E83">
        <w:rPr>
          <w:rFonts w:ascii="Times New Roman" w:hAnsi="Times New Roman" w:cs="Times New Roman"/>
          <w:b/>
          <w:caps/>
          <w:color w:val="7030A0"/>
        </w:rPr>
        <w:t xml:space="preserve"> Ocak haziran dönemi gelir gerçekleştirme karşılaştırı</w:t>
      </w:r>
      <w:r w:rsidR="00227E83" w:rsidRPr="00227E83">
        <w:rPr>
          <w:rFonts w:ascii="Times New Roman" w:hAnsi="Times New Roman" w:cs="Times New Roman"/>
          <w:b/>
          <w:caps/>
          <w:color w:val="7030A0"/>
        </w:rPr>
        <w:t>lması</w:t>
      </w:r>
    </w:p>
    <w:p w:rsidR="004A583B" w:rsidRPr="009C5630" w:rsidRDefault="004A583B" w:rsidP="00DA4495">
      <w:pPr>
        <w:autoSpaceDE w:val="0"/>
        <w:autoSpaceDN w:val="0"/>
        <w:adjustRightInd w:val="0"/>
        <w:spacing w:after="0" w:line="240" w:lineRule="auto"/>
        <w:jc w:val="both"/>
        <w:rPr>
          <w:rFonts w:ascii="Times New Roman" w:hAnsi="Times New Roman" w:cs="Times New Roman"/>
          <w:b/>
          <w:caps/>
          <w:color w:val="7030A0"/>
          <w:sz w:val="20"/>
          <w:szCs w:val="20"/>
        </w:rPr>
      </w:pPr>
    </w:p>
    <w:p w:rsidR="00DA4495" w:rsidRPr="009C5630" w:rsidRDefault="00DA4495" w:rsidP="00DA4495">
      <w:pPr>
        <w:autoSpaceDE w:val="0"/>
        <w:autoSpaceDN w:val="0"/>
        <w:adjustRightInd w:val="0"/>
        <w:spacing w:after="0" w:line="240" w:lineRule="auto"/>
        <w:jc w:val="both"/>
        <w:rPr>
          <w:rFonts w:ascii="Times New Roman" w:hAnsi="Times New Roman" w:cs="Times New Roman"/>
          <w:b/>
          <w:caps/>
          <w:color w:val="7030A0"/>
          <w:sz w:val="20"/>
          <w:szCs w:val="20"/>
        </w:rPr>
      </w:pPr>
    </w:p>
    <w:tbl>
      <w:tblPr>
        <w:tblStyle w:val="AkKlavuz-Vurgu4"/>
        <w:tblW w:w="10031" w:type="dxa"/>
        <w:tblLook w:val="04A0" w:firstRow="1" w:lastRow="0" w:firstColumn="1" w:lastColumn="0" w:noHBand="0" w:noVBand="1"/>
      </w:tblPr>
      <w:tblGrid>
        <w:gridCol w:w="1806"/>
        <w:gridCol w:w="1206"/>
        <w:gridCol w:w="1216"/>
        <w:gridCol w:w="1980"/>
        <w:gridCol w:w="1981"/>
        <w:gridCol w:w="1842"/>
      </w:tblGrid>
      <w:tr w:rsidR="00DA4495" w:rsidRPr="009C5630" w:rsidTr="00227E83">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809" w:type="dxa"/>
          </w:tcPr>
          <w:p w:rsidR="001638AD" w:rsidRDefault="001638AD" w:rsidP="00052F21">
            <w:pPr>
              <w:autoSpaceDE w:val="0"/>
              <w:autoSpaceDN w:val="0"/>
              <w:adjustRightInd w:val="0"/>
              <w:jc w:val="center"/>
              <w:rPr>
                <w:rFonts w:ascii="Times New Roman" w:hAnsi="Times New Roman" w:cs="Times New Roman"/>
                <w:b w:val="0"/>
                <w:bCs w:val="0"/>
                <w:color w:val="000000"/>
                <w:sz w:val="20"/>
                <w:szCs w:val="20"/>
              </w:rPr>
            </w:pPr>
          </w:p>
          <w:p w:rsidR="00DA4495" w:rsidRPr="001638AD" w:rsidRDefault="003B587D" w:rsidP="00052F21">
            <w:pPr>
              <w:autoSpaceDE w:val="0"/>
              <w:autoSpaceDN w:val="0"/>
              <w:adjustRightInd w:val="0"/>
              <w:jc w:val="center"/>
              <w:rPr>
                <w:rFonts w:ascii="Times New Roman" w:hAnsi="Times New Roman" w:cs="Times New Roman"/>
                <w:bCs w:val="0"/>
                <w:color w:val="000000"/>
                <w:sz w:val="20"/>
                <w:szCs w:val="20"/>
              </w:rPr>
            </w:pPr>
            <w:r w:rsidRPr="003B587D">
              <w:rPr>
                <w:rFonts w:ascii="Times New Roman" w:hAnsi="Times New Roman" w:cs="Times New Roman"/>
                <w:bCs w:val="0"/>
                <w:color w:val="000000"/>
                <w:sz w:val="20"/>
                <w:szCs w:val="20"/>
              </w:rPr>
              <w:t>Gelir Kodları</w:t>
            </w:r>
          </w:p>
        </w:tc>
        <w:tc>
          <w:tcPr>
            <w:tcW w:w="1206" w:type="dxa"/>
            <w:vAlign w:val="center"/>
          </w:tcPr>
          <w:p w:rsidR="00DA4495" w:rsidRPr="009C5630" w:rsidRDefault="00FD1256" w:rsidP="0081225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w:t>
            </w:r>
            <w:r w:rsidR="00812255">
              <w:rPr>
                <w:rFonts w:ascii="Times New Roman" w:hAnsi="Times New Roman" w:cs="Times New Roman"/>
                <w:color w:val="000000"/>
                <w:sz w:val="20"/>
                <w:szCs w:val="20"/>
              </w:rPr>
              <w:t>9</w:t>
            </w:r>
            <w:r w:rsidR="00DA4495" w:rsidRPr="009C5630">
              <w:rPr>
                <w:rFonts w:ascii="Times New Roman" w:hAnsi="Times New Roman" w:cs="Times New Roman"/>
                <w:color w:val="000000"/>
                <w:sz w:val="20"/>
                <w:szCs w:val="20"/>
              </w:rPr>
              <w:t xml:space="preserve"> Bütçe Tahmini</w:t>
            </w:r>
          </w:p>
        </w:tc>
        <w:tc>
          <w:tcPr>
            <w:tcW w:w="1206" w:type="dxa"/>
            <w:vAlign w:val="center"/>
          </w:tcPr>
          <w:p w:rsidR="00DA4495" w:rsidRPr="009C5630" w:rsidRDefault="00FD1256" w:rsidP="0081225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w:t>
            </w:r>
            <w:r w:rsidR="00812255">
              <w:rPr>
                <w:rFonts w:ascii="Times New Roman" w:hAnsi="Times New Roman" w:cs="Times New Roman"/>
                <w:color w:val="000000"/>
                <w:sz w:val="20"/>
                <w:szCs w:val="20"/>
              </w:rPr>
              <w:t xml:space="preserve">20 </w:t>
            </w:r>
            <w:r w:rsidR="00DA4495" w:rsidRPr="009C5630">
              <w:rPr>
                <w:rFonts w:ascii="Times New Roman" w:hAnsi="Times New Roman" w:cs="Times New Roman"/>
                <w:color w:val="000000"/>
                <w:sz w:val="20"/>
                <w:szCs w:val="20"/>
              </w:rPr>
              <w:t>Bütçe Tahmini</w:t>
            </w:r>
          </w:p>
        </w:tc>
        <w:tc>
          <w:tcPr>
            <w:tcW w:w="1983" w:type="dxa"/>
            <w:vAlign w:val="center"/>
          </w:tcPr>
          <w:p w:rsidR="00DA4495" w:rsidRPr="009C5630" w:rsidRDefault="006B6A6A" w:rsidP="0081225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w:t>
            </w:r>
            <w:r w:rsidR="00812255">
              <w:rPr>
                <w:rFonts w:ascii="Times New Roman" w:hAnsi="Times New Roman" w:cs="Times New Roman"/>
                <w:color w:val="000000"/>
                <w:sz w:val="20"/>
                <w:szCs w:val="20"/>
              </w:rPr>
              <w:t>9</w:t>
            </w:r>
            <w:r w:rsidR="00A22F85">
              <w:rPr>
                <w:rFonts w:ascii="Times New Roman" w:hAnsi="Times New Roman" w:cs="Times New Roman"/>
                <w:color w:val="000000"/>
                <w:sz w:val="20"/>
                <w:szCs w:val="20"/>
              </w:rPr>
              <w:t xml:space="preserve"> Ocak-</w:t>
            </w:r>
            <w:r w:rsidR="00DA4495" w:rsidRPr="009C5630">
              <w:rPr>
                <w:rFonts w:ascii="Times New Roman" w:hAnsi="Times New Roman" w:cs="Times New Roman"/>
                <w:color w:val="000000"/>
                <w:sz w:val="20"/>
                <w:szCs w:val="20"/>
              </w:rPr>
              <w:t>Haziran Gerçekleşme</w:t>
            </w:r>
          </w:p>
        </w:tc>
        <w:tc>
          <w:tcPr>
            <w:tcW w:w="1984" w:type="dxa"/>
            <w:vAlign w:val="center"/>
          </w:tcPr>
          <w:p w:rsidR="00DA4495" w:rsidRPr="009C5630" w:rsidRDefault="00812255" w:rsidP="00227E8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2020</w:t>
            </w:r>
            <w:r w:rsidR="00A22F85">
              <w:rPr>
                <w:rFonts w:ascii="Times New Roman" w:hAnsi="Times New Roman" w:cs="Times New Roman"/>
                <w:color w:val="000000"/>
                <w:sz w:val="20"/>
                <w:szCs w:val="20"/>
              </w:rPr>
              <w:t xml:space="preserve"> Ocak-</w:t>
            </w:r>
            <w:r w:rsidR="00DA4495" w:rsidRPr="009C5630">
              <w:rPr>
                <w:rFonts w:ascii="Times New Roman" w:hAnsi="Times New Roman" w:cs="Times New Roman"/>
                <w:color w:val="000000"/>
                <w:sz w:val="20"/>
                <w:szCs w:val="20"/>
              </w:rPr>
              <w:t>Haziran Gerçekleşme</w:t>
            </w:r>
          </w:p>
        </w:tc>
        <w:tc>
          <w:tcPr>
            <w:tcW w:w="1843" w:type="dxa"/>
            <w:vAlign w:val="center"/>
          </w:tcPr>
          <w:p w:rsidR="00DA4495" w:rsidRPr="009C5630" w:rsidRDefault="00812255" w:rsidP="0081225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Pr>
                <w:rFonts w:ascii="Times New Roman" w:hAnsi="Times New Roman" w:cs="Times New Roman"/>
                <w:color w:val="000000"/>
                <w:sz w:val="20"/>
                <w:szCs w:val="20"/>
              </w:rPr>
              <w:t>2019</w:t>
            </w:r>
            <w:r w:rsidR="00A22F85">
              <w:rPr>
                <w:rFonts w:ascii="Times New Roman" w:hAnsi="Times New Roman" w:cs="Times New Roman"/>
                <w:color w:val="000000"/>
                <w:sz w:val="20"/>
                <w:szCs w:val="20"/>
              </w:rPr>
              <w:t>-</w:t>
            </w:r>
            <w:r>
              <w:rPr>
                <w:rFonts w:ascii="Times New Roman" w:hAnsi="Times New Roman" w:cs="Times New Roman"/>
                <w:color w:val="000000"/>
                <w:sz w:val="20"/>
                <w:szCs w:val="20"/>
              </w:rPr>
              <w:t xml:space="preserve">2020 </w:t>
            </w:r>
            <w:r w:rsidR="00DA4495" w:rsidRPr="009C5630">
              <w:rPr>
                <w:rFonts w:ascii="Times New Roman" w:hAnsi="Times New Roman" w:cs="Times New Roman"/>
                <w:color w:val="000000"/>
                <w:sz w:val="20"/>
                <w:szCs w:val="20"/>
              </w:rPr>
              <w:t>Gerçekleştirme Karşılaştırması</w:t>
            </w:r>
          </w:p>
        </w:tc>
      </w:tr>
      <w:tr w:rsidR="00812255" w:rsidRPr="009C5630" w:rsidTr="003C693E">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rsidR="00812255" w:rsidRPr="001638AD" w:rsidRDefault="00812255" w:rsidP="001F0B6D">
            <w:pPr>
              <w:autoSpaceDE w:val="0"/>
              <w:autoSpaceDN w:val="0"/>
              <w:adjustRightInd w:val="0"/>
              <w:rPr>
                <w:rFonts w:ascii="Times New Roman" w:hAnsi="Times New Roman" w:cs="Times New Roman"/>
                <w:bCs w:val="0"/>
                <w:color w:val="000000"/>
                <w:sz w:val="20"/>
                <w:szCs w:val="20"/>
              </w:rPr>
            </w:pPr>
            <w:r w:rsidRPr="001638AD">
              <w:rPr>
                <w:rFonts w:ascii="Times New Roman" w:hAnsi="Times New Roman" w:cs="Times New Roman"/>
                <w:color w:val="000000"/>
                <w:sz w:val="20"/>
                <w:szCs w:val="20"/>
              </w:rPr>
              <w:t>03 Teşebbüs ve Mülkiyet Gelirleri</w:t>
            </w:r>
          </w:p>
        </w:tc>
        <w:tc>
          <w:tcPr>
            <w:tcW w:w="1206" w:type="dxa"/>
            <w:shd w:val="clear" w:color="auto" w:fill="auto"/>
            <w:vAlign w:val="center"/>
          </w:tcPr>
          <w:p w:rsidR="00812255" w:rsidRPr="00C4783C" w:rsidRDefault="00812255" w:rsidP="0052508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1.196.000</w:t>
            </w:r>
          </w:p>
        </w:tc>
        <w:tc>
          <w:tcPr>
            <w:tcW w:w="1206" w:type="dxa"/>
            <w:shd w:val="clear" w:color="auto" w:fill="auto"/>
            <w:vAlign w:val="center"/>
          </w:tcPr>
          <w:p w:rsidR="00812255" w:rsidRPr="00C4783C" w:rsidRDefault="00173773"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1.272.000</w:t>
            </w:r>
          </w:p>
        </w:tc>
        <w:tc>
          <w:tcPr>
            <w:tcW w:w="1983" w:type="dxa"/>
            <w:shd w:val="clear" w:color="auto" w:fill="auto"/>
            <w:vAlign w:val="center"/>
          </w:tcPr>
          <w:p w:rsidR="00812255" w:rsidRPr="00C4783C" w:rsidRDefault="00812255" w:rsidP="0052508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4783C">
              <w:rPr>
                <w:rFonts w:ascii="Times New Roman" w:hAnsi="Times New Roman" w:cs="Times New Roman"/>
                <w:color w:val="000000"/>
                <w:sz w:val="20"/>
                <w:szCs w:val="20"/>
              </w:rPr>
              <w:t xml:space="preserve">        </w:t>
            </w:r>
            <w:r>
              <w:rPr>
                <w:rFonts w:ascii="Times New Roman" w:hAnsi="Times New Roman" w:cs="Times New Roman"/>
                <w:color w:val="000000"/>
                <w:sz w:val="20"/>
                <w:szCs w:val="20"/>
              </w:rPr>
              <w:t>1.554.018</w:t>
            </w:r>
          </w:p>
        </w:tc>
        <w:tc>
          <w:tcPr>
            <w:tcW w:w="1984" w:type="dxa"/>
            <w:shd w:val="clear" w:color="auto" w:fill="auto"/>
            <w:vAlign w:val="center"/>
          </w:tcPr>
          <w:p w:rsidR="00812255" w:rsidRPr="00C4783C" w:rsidRDefault="00C67E1E" w:rsidP="00C67E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1.652.159</w:t>
            </w:r>
          </w:p>
        </w:tc>
        <w:tc>
          <w:tcPr>
            <w:tcW w:w="1843" w:type="dxa"/>
            <w:shd w:val="clear" w:color="auto" w:fill="auto"/>
            <w:vAlign w:val="bottom"/>
          </w:tcPr>
          <w:p w:rsidR="00812255" w:rsidRDefault="00B15A98" w:rsidP="003E005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00CC2DB9">
              <w:rPr>
                <w:rFonts w:ascii="Calibri" w:hAnsi="Calibri" w:cs="Calibri"/>
                <w:color w:val="000000"/>
              </w:rPr>
              <w:t xml:space="preserve"> </w:t>
            </w:r>
            <w:r>
              <w:rPr>
                <w:rFonts w:ascii="Calibri" w:hAnsi="Calibri" w:cs="Calibri"/>
                <w:color w:val="000000"/>
              </w:rPr>
              <w:t>6</w:t>
            </w:r>
          </w:p>
        </w:tc>
      </w:tr>
      <w:tr w:rsidR="00812255" w:rsidRPr="009C5630" w:rsidTr="003C693E">
        <w:trPr>
          <w:cnfStyle w:val="000000010000" w:firstRow="0" w:lastRow="0" w:firstColumn="0" w:lastColumn="0" w:oddVBand="0" w:evenVBand="0" w:oddHBand="0" w:evenHBand="1"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rsidR="00812255" w:rsidRPr="001638AD" w:rsidRDefault="00812255" w:rsidP="001F0B6D">
            <w:pPr>
              <w:autoSpaceDE w:val="0"/>
              <w:autoSpaceDN w:val="0"/>
              <w:adjustRightInd w:val="0"/>
              <w:rPr>
                <w:rFonts w:ascii="Times New Roman" w:hAnsi="Times New Roman" w:cs="Times New Roman"/>
                <w:bCs w:val="0"/>
                <w:color w:val="000000"/>
                <w:sz w:val="20"/>
                <w:szCs w:val="20"/>
              </w:rPr>
            </w:pPr>
            <w:r w:rsidRPr="001638AD">
              <w:rPr>
                <w:rFonts w:ascii="Times New Roman" w:hAnsi="Times New Roman" w:cs="Times New Roman"/>
                <w:color w:val="000000"/>
                <w:sz w:val="20"/>
                <w:szCs w:val="20"/>
              </w:rPr>
              <w:t xml:space="preserve">04 Alınan Bağ. </w:t>
            </w:r>
            <w:proofErr w:type="gramStart"/>
            <w:r w:rsidRPr="001638AD">
              <w:rPr>
                <w:rFonts w:ascii="Times New Roman" w:hAnsi="Times New Roman" w:cs="Times New Roman"/>
                <w:color w:val="000000"/>
                <w:sz w:val="20"/>
                <w:szCs w:val="20"/>
              </w:rPr>
              <w:t>ve</w:t>
            </w:r>
            <w:proofErr w:type="gramEnd"/>
            <w:r w:rsidRPr="001638AD">
              <w:rPr>
                <w:rFonts w:ascii="Times New Roman" w:hAnsi="Times New Roman" w:cs="Times New Roman"/>
                <w:color w:val="000000"/>
                <w:sz w:val="20"/>
                <w:szCs w:val="20"/>
              </w:rPr>
              <w:t xml:space="preserve"> Yrd. </w:t>
            </w:r>
            <w:proofErr w:type="gramStart"/>
            <w:r w:rsidRPr="001638AD">
              <w:rPr>
                <w:rFonts w:ascii="Times New Roman" w:hAnsi="Times New Roman" w:cs="Times New Roman"/>
                <w:color w:val="000000"/>
                <w:sz w:val="20"/>
                <w:szCs w:val="20"/>
              </w:rPr>
              <w:t>ile</w:t>
            </w:r>
            <w:proofErr w:type="gramEnd"/>
            <w:r w:rsidRPr="001638AD">
              <w:rPr>
                <w:rFonts w:ascii="Times New Roman" w:hAnsi="Times New Roman" w:cs="Times New Roman"/>
                <w:color w:val="000000"/>
                <w:sz w:val="20"/>
                <w:szCs w:val="20"/>
              </w:rPr>
              <w:t xml:space="preserve"> Özel Gel.</w:t>
            </w:r>
          </w:p>
        </w:tc>
        <w:tc>
          <w:tcPr>
            <w:tcW w:w="1206" w:type="dxa"/>
            <w:shd w:val="clear" w:color="auto" w:fill="auto"/>
            <w:vAlign w:val="center"/>
          </w:tcPr>
          <w:p w:rsidR="00812255" w:rsidRPr="00C4783C" w:rsidRDefault="00812255" w:rsidP="0052508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82.280.000</w:t>
            </w:r>
          </w:p>
        </w:tc>
        <w:tc>
          <w:tcPr>
            <w:tcW w:w="1206" w:type="dxa"/>
            <w:shd w:val="clear" w:color="auto" w:fill="auto"/>
            <w:vAlign w:val="center"/>
          </w:tcPr>
          <w:p w:rsidR="00812255" w:rsidRPr="00C4783C" w:rsidRDefault="00173773"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99.019.000</w:t>
            </w:r>
          </w:p>
        </w:tc>
        <w:tc>
          <w:tcPr>
            <w:tcW w:w="1983" w:type="dxa"/>
            <w:shd w:val="clear" w:color="auto" w:fill="auto"/>
            <w:vAlign w:val="center"/>
          </w:tcPr>
          <w:p w:rsidR="00812255" w:rsidRPr="00C4783C" w:rsidRDefault="00812255" w:rsidP="0052508B">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44.004.000</w:t>
            </w:r>
          </w:p>
        </w:tc>
        <w:tc>
          <w:tcPr>
            <w:tcW w:w="1984" w:type="dxa"/>
            <w:shd w:val="clear" w:color="auto" w:fill="auto"/>
            <w:vAlign w:val="center"/>
          </w:tcPr>
          <w:p w:rsidR="00812255" w:rsidRPr="00C4783C" w:rsidRDefault="00C67E1E" w:rsidP="00C67E1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40.197.400</w:t>
            </w:r>
          </w:p>
        </w:tc>
        <w:tc>
          <w:tcPr>
            <w:tcW w:w="1843" w:type="dxa"/>
            <w:shd w:val="clear" w:color="auto" w:fill="auto"/>
            <w:vAlign w:val="bottom"/>
          </w:tcPr>
          <w:p w:rsidR="00812255" w:rsidRDefault="00B15A98" w:rsidP="003E005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w:t>
            </w:r>
            <w:r w:rsidR="00CC2DB9">
              <w:rPr>
                <w:rFonts w:ascii="Calibri" w:hAnsi="Calibri" w:cs="Calibri"/>
                <w:color w:val="000000"/>
              </w:rPr>
              <w:t xml:space="preserve"> </w:t>
            </w:r>
            <w:r>
              <w:rPr>
                <w:rFonts w:ascii="Calibri" w:hAnsi="Calibri" w:cs="Calibri"/>
                <w:color w:val="000000"/>
              </w:rPr>
              <w:t>9</w:t>
            </w:r>
          </w:p>
        </w:tc>
      </w:tr>
      <w:tr w:rsidR="00812255" w:rsidRPr="009C5630" w:rsidTr="003C693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rsidR="00812255" w:rsidRPr="001638AD" w:rsidRDefault="00812255" w:rsidP="001F0B6D">
            <w:pPr>
              <w:autoSpaceDE w:val="0"/>
              <w:autoSpaceDN w:val="0"/>
              <w:adjustRightInd w:val="0"/>
              <w:rPr>
                <w:rFonts w:ascii="Times New Roman" w:hAnsi="Times New Roman" w:cs="Times New Roman"/>
                <w:bCs w:val="0"/>
                <w:color w:val="000000"/>
                <w:sz w:val="20"/>
                <w:szCs w:val="20"/>
              </w:rPr>
            </w:pPr>
            <w:r w:rsidRPr="001638AD">
              <w:rPr>
                <w:rFonts w:ascii="Times New Roman" w:hAnsi="Times New Roman" w:cs="Times New Roman"/>
                <w:color w:val="000000"/>
                <w:sz w:val="20"/>
                <w:szCs w:val="20"/>
              </w:rPr>
              <w:t>05 Diğer Gelirler</w:t>
            </w:r>
          </w:p>
        </w:tc>
        <w:tc>
          <w:tcPr>
            <w:tcW w:w="1206" w:type="dxa"/>
            <w:shd w:val="clear" w:color="auto" w:fill="auto"/>
            <w:vAlign w:val="center"/>
          </w:tcPr>
          <w:p w:rsidR="00812255" w:rsidRPr="00C4783C" w:rsidRDefault="00812255" w:rsidP="0052508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594.000</w:t>
            </w:r>
          </w:p>
        </w:tc>
        <w:tc>
          <w:tcPr>
            <w:tcW w:w="1206" w:type="dxa"/>
            <w:shd w:val="clear" w:color="auto" w:fill="auto"/>
            <w:vAlign w:val="center"/>
          </w:tcPr>
          <w:p w:rsidR="00812255" w:rsidRPr="00C4783C" w:rsidRDefault="00173773" w:rsidP="004A583B">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703.000</w:t>
            </w:r>
          </w:p>
        </w:tc>
        <w:tc>
          <w:tcPr>
            <w:tcW w:w="1983" w:type="dxa"/>
            <w:shd w:val="clear" w:color="auto" w:fill="auto"/>
            <w:vAlign w:val="center"/>
          </w:tcPr>
          <w:p w:rsidR="00812255" w:rsidRPr="00C4783C" w:rsidRDefault="00812255" w:rsidP="0052508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153.837</w:t>
            </w:r>
          </w:p>
        </w:tc>
        <w:tc>
          <w:tcPr>
            <w:tcW w:w="1984" w:type="dxa"/>
            <w:shd w:val="clear" w:color="auto" w:fill="auto"/>
            <w:vAlign w:val="center"/>
          </w:tcPr>
          <w:p w:rsidR="00812255" w:rsidRPr="00C4783C" w:rsidRDefault="00C67E1E" w:rsidP="00C67E1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1.270.620</w:t>
            </w:r>
          </w:p>
        </w:tc>
        <w:tc>
          <w:tcPr>
            <w:tcW w:w="1843" w:type="dxa"/>
            <w:shd w:val="clear" w:color="auto" w:fill="auto"/>
            <w:vAlign w:val="bottom"/>
          </w:tcPr>
          <w:p w:rsidR="00812255" w:rsidRDefault="00B15A98" w:rsidP="005A0C8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00CC2DB9">
              <w:rPr>
                <w:rFonts w:ascii="Calibri" w:hAnsi="Calibri" w:cs="Calibri"/>
                <w:color w:val="000000"/>
              </w:rPr>
              <w:t xml:space="preserve"> </w:t>
            </w:r>
            <w:r w:rsidR="005A0C89">
              <w:rPr>
                <w:rFonts w:ascii="Calibri" w:hAnsi="Calibri" w:cs="Calibri"/>
                <w:color w:val="000000"/>
              </w:rPr>
              <w:t>870</w:t>
            </w:r>
          </w:p>
        </w:tc>
      </w:tr>
      <w:tr w:rsidR="003C693E" w:rsidRPr="009C5630" w:rsidTr="00CC506E">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809" w:type="dxa"/>
            <w:shd w:val="clear" w:color="auto" w:fill="CCC0D9" w:themeFill="accent4" w:themeFillTint="66"/>
            <w:vAlign w:val="center"/>
          </w:tcPr>
          <w:p w:rsidR="003C693E" w:rsidRPr="009C5630" w:rsidRDefault="003C693E" w:rsidP="00A22F85">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TOPLAM</w:t>
            </w:r>
          </w:p>
        </w:tc>
        <w:tc>
          <w:tcPr>
            <w:tcW w:w="1206" w:type="dxa"/>
            <w:shd w:val="clear" w:color="auto" w:fill="CCC0D9" w:themeFill="accent4" w:themeFillTint="66"/>
            <w:vAlign w:val="center"/>
          </w:tcPr>
          <w:p w:rsidR="003C693E" w:rsidRPr="00C4783C" w:rsidRDefault="00812255" w:rsidP="00374627">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84.070.000</w:t>
            </w:r>
          </w:p>
        </w:tc>
        <w:tc>
          <w:tcPr>
            <w:tcW w:w="1206" w:type="dxa"/>
            <w:shd w:val="clear" w:color="auto" w:fill="CCC0D9" w:themeFill="accent4" w:themeFillTint="66"/>
            <w:vAlign w:val="center"/>
          </w:tcPr>
          <w:p w:rsidR="003C693E" w:rsidRPr="00C4783C" w:rsidRDefault="00173773" w:rsidP="004A583B">
            <w:pPr>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100.994.000</w:t>
            </w:r>
          </w:p>
        </w:tc>
        <w:tc>
          <w:tcPr>
            <w:tcW w:w="1983" w:type="dxa"/>
            <w:shd w:val="clear" w:color="auto" w:fill="CCC0D9" w:themeFill="accent4" w:themeFillTint="66"/>
            <w:vAlign w:val="center"/>
          </w:tcPr>
          <w:p w:rsidR="003C693E" w:rsidRPr="00C4783C" w:rsidRDefault="00812255" w:rsidP="00787AB0">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45.711.855</w:t>
            </w:r>
          </w:p>
        </w:tc>
        <w:tc>
          <w:tcPr>
            <w:tcW w:w="1984" w:type="dxa"/>
            <w:shd w:val="clear" w:color="auto" w:fill="CCC0D9" w:themeFill="accent4" w:themeFillTint="66"/>
            <w:vAlign w:val="center"/>
          </w:tcPr>
          <w:p w:rsidR="003C693E" w:rsidRPr="00C4783C" w:rsidRDefault="00C67E1E" w:rsidP="00C67E1E">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sz w:val="20"/>
                <w:szCs w:val="20"/>
              </w:rPr>
            </w:pPr>
            <w:r>
              <w:rPr>
                <w:rFonts w:ascii="Times New Roman" w:hAnsi="Times New Roman" w:cs="Times New Roman"/>
                <w:b/>
                <w:color w:val="000000"/>
                <w:sz w:val="20"/>
                <w:szCs w:val="20"/>
              </w:rPr>
              <w:t>43.120.179</w:t>
            </w:r>
          </w:p>
        </w:tc>
        <w:tc>
          <w:tcPr>
            <w:tcW w:w="1843" w:type="dxa"/>
            <w:shd w:val="clear" w:color="auto" w:fill="CCC0D9" w:themeFill="accent4" w:themeFillTint="66"/>
            <w:vAlign w:val="bottom"/>
          </w:tcPr>
          <w:p w:rsidR="003C693E" w:rsidRDefault="00EC113F" w:rsidP="003E005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w:t>
            </w:r>
            <w:r w:rsidR="00CC2DB9">
              <w:rPr>
                <w:rFonts w:ascii="Calibri" w:hAnsi="Calibri" w:cs="Calibri"/>
                <w:color w:val="000000"/>
              </w:rPr>
              <w:t xml:space="preserve"> </w:t>
            </w:r>
            <w:r>
              <w:rPr>
                <w:rFonts w:ascii="Calibri" w:hAnsi="Calibri" w:cs="Calibri"/>
                <w:color w:val="000000"/>
              </w:rPr>
              <w:t>6</w:t>
            </w:r>
          </w:p>
        </w:tc>
      </w:tr>
    </w:tbl>
    <w:p w:rsidR="00DA4495" w:rsidRPr="009C5630" w:rsidRDefault="00DA4495" w:rsidP="00DA4495">
      <w:pPr>
        <w:autoSpaceDE w:val="0"/>
        <w:autoSpaceDN w:val="0"/>
        <w:adjustRightInd w:val="0"/>
        <w:spacing w:after="0" w:line="240" w:lineRule="auto"/>
        <w:jc w:val="both"/>
        <w:rPr>
          <w:rFonts w:ascii="Times New Roman" w:hAnsi="Times New Roman" w:cs="Times New Roman"/>
          <w:b/>
          <w:caps/>
          <w:color w:val="7030A0"/>
          <w:sz w:val="20"/>
          <w:szCs w:val="20"/>
        </w:rPr>
      </w:pPr>
    </w:p>
    <w:p w:rsidR="00AF1C5C" w:rsidRPr="009C5630" w:rsidRDefault="00AF1C5C">
      <w:pPr>
        <w:rPr>
          <w:rFonts w:ascii="Times New Roman" w:hAnsi="Times New Roman" w:cs="Times New Roman"/>
        </w:rPr>
      </w:pPr>
    </w:p>
    <w:p w:rsidR="00A65163" w:rsidRPr="003811DB" w:rsidRDefault="00A65163" w:rsidP="000A2E6E">
      <w:pPr>
        <w:pStyle w:val="Balk3"/>
        <w:numPr>
          <w:ilvl w:val="0"/>
          <w:numId w:val="6"/>
        </w:numPr>
        <w:rPr>
          <w:rFonts w:ascii="Times New Roman" w:hAnsi="Times New Roman" w:cs="Times New Roman"/>
          <w:caps/>
          <w:color w:val="7030A0"/>
          <w:sz w:val="20"/>
          <w:szCs w:val="20"/>
        </w:rPr>
      </w:pPr>
      <w:bookmarkStart w:id="15" w:name="_Toc456104898"/>
      <w:r w:rsidRPr="003811DB">
        <w:rPr>
          <w:rFonts w:ascii="Times New Roman" w:hAnsi="Times New Roman" w:cs="Times New Roman"/>
          <w:caps/>
          <w:color w:val="7030A0"/>
          <w:sz w:val="20"/>
          <w:szCs w:val="20"/>
        </w:rPr>
        <w:t>03-TEŞEBBÜS VE MÜLKİYET GELİRLERİ:</w:t>
      </w:r>
      <w:bookmarkEnd w:id="15"/>
    </w:p>
    <w:p w:rsidR="00DA4495" w:rsidRPr="009C5630" w:rsidRDefault="00DA4495">
      <w:pPr>
        <w:rPr>
          <w:rFonts w:ascii="Times New Roman" w:hAnsi="Times New Roman" w:cs="Times New Roman"/>
        </w:rPr>
      </w:pPr>
    </w:p>
    <w:p w:rsidR="00AE3DA1" w:rsidRPr="009C5630" w:rsidRDefault="00FD1256" w:rsidP="00AE3DA1">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6B6A6A">
        <w:rPr>
          <w:rFonts w:ascii="Times New Roman" w:hAnsi="Times New Roman" w:cs="Times New Roman"/>
          <w:color w:val="000000"/>
          <w:sz w:val="24"/>
          <w:szCs w:val="24"/>
        </w:rPr>
        <w:t>1</w:t>
      </w:r>
      <w:r w:rsidR="00812255">
        <w:rPr>
          <w:rFonts w:ascii="Times New Roman" w:hAnsi="Times New Roman" w:cs="Times New Roman"/>
          <w:color w:val="000000"/>
          <w:sz w:val="24"/>
          <w:szCs w:val="24"/>
        </w:rPr>
        <w:t>9</w:t>
      </w:r>
      <w:r w:rsidR="00AE3DA1" w:rsidRPr="009C5630">
        <w:rPr>
          <w:rFonts w:ascii="Times New Roman" w:hAnsi="Times New Roman" w:cs="Times New Roman"/>
          <w:color w:val="000000"/>
          <w:sz w:val="24"/>
          <w:szCs w:val="24"/>
        </w:rPr>
        <w:t xml:space="preserve"> yılının ilk altı ayında </w:t>
      </w:r>
      <w:r w:rsidR="00812255">
        <w:rPr>
          <w:rFonts w:ascii="Times New Roman" w:hAnsi="Times New Roman" w:cs="Times New Roman"/>
          <w:color w:val="000000"/>
          <w:sz w:val="24"/>
          <w:szCs w:val="24"/>
        </w:rPr>
        <w:t xml:space="preserve">1.554.018 </w:t>
      </w:r>
      <w:r w:rsidR="00AE3DA1" w:rsidRPr="009C5630">
        <w:rPr>
          <w:rFonts w:ascii="Times New Roman" w:hAnsi="Times New Roman" w:cs="Times New Roman"/>
          <w:color w:val="000000"/>
          <w:sz w:val="24"/>
          <w:szCs w:val="24"/>
        </w:rPr>
        <w:t xml:space="preserve">TL gelir gerçekleşirken, </w:t>
      </w:r>
      <w:r>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00887BD9">
        <w:rPr>
          <w:rFonts w:ascii="Times New Roman" w:hAnsi="Times New Roman" w:cs="Times New Roman"/>
          <w:color w:val="000000"/>
          <w:sz w:val="24"/>
          <w:szCs w:val="24"/>
        </w:rPr>
        <w:t xml:space="preserve"> </w:t>
      </w:r>
      <w:r w:rsidR="00AE3DA1" w:rsidRPr="009C5630">
        <w:rPr>
          <w:rFonts w:ascii="Times New Roman" w:hAnsi="Times New Roman" w:cs="Times New Roman"/>
          <w:color w:val="000000"/>
          <w:sz w:val="24"/>
          <w:szCs w:val="24"/>
        </w:rPr>
        <w:t xml:space="preserve">yılının ilk altı ayında </w:t>
      </w:r>
      <w:r w:rsidR="00DB0A8A">
        <w:rPr>
          <w:rFonts w:ascii="Times New Roman" w:hAnsi="Times New Roman" w:cs="Times New Roman"/>
          <w:b/>
          <w:color w:val="000000"/>
          <w:sz w:val="24"/>
          <w:szCs w:val="24"/>
        </w:rPr>
        <w:t>%</w:t>
      </w:r>
      <w:r w:rsidR="00B15A98">
        <w:rPr>
          <w:rFonts w:ascii="Times New Roman" w:hAnsi="Times New Roman" w:cs="Times New Roman"/>
          <w:b/>
          <w:color w:val="000000"/>
          <w:sz w:val="24"/>
          <w:szCs w:val="24"/>
        </w:rPr>
        <w:t xml:space="preserve"> </w:t>
      </w:r>
      <w:r w:rsidR="00DF03A0">
        <w:rPr>
          <w:rFonts w:ascii="Times New Roman" w:hAnsi="Times New Roman" w:cs="Times New Roman"/>
          <w:b/>
          <w:color w:val="000000"/>
          <w:sz w:val="24"/>
          <w:szCs w:val="24"/>
        </w:rPr>
        <w:t xml:space="preserve">6 </w:t>
      </w:r>
      <w:r w:rsidR="00AE3DA1" w:rsidRPr="009C5630">
        <w:rPr>
          <w:rFonts w:ascii="Times New Roman" w:hAnsi="Times New Roman" w:cs="Times New Roman"/>
          <w:color w:val="000000"/>
          <w:sz w:val="24"/>
          <w:szCs w:val="24"/>
        </w:rPr>
        <w:t xml:space="preserve">oranında </w:t>
      </w:r>
      <w:r w:rsidR="0040487E">
        <w:rPr>
          <w:rFonts w:ascii="Times New Roman" w:hAnsi="Times New Roman" w:cs="Times New Roman"/>
          <w:color w:val="000000"/>
          <w:sz w:val="24"/>
          <w:szCs w:val="24"/>
        </w:rPr>
        <w:t>artışla</w:t>
      </w:r>
      <w:r w:rsidR="0040487E" w:rsidRPr="009C5630">
        <w:rPr>
          <w:rFonts w:ascii="Times New Roman" w:hAnsi="Times New Roman" w:cs="Times New Roman"/>
          <w:color w:val="000000"/>
          <w:sz w:val="24"/>
          <w:szCs w:val="24"/>
        </w:rPr>
        <w:t xml:space="preserve"> </w:t>
      </w:r>
      <w:r w:rsidR="009337C4">
        <w:rPr>
          <w:rFonts w:ascii="Times New Roman" w:hAnsi="Times New Roman" w:cs="Times New Roman"/>
          <w:color w:val="000000"/>
          <w:sz w:val="24"/>
          <w:szCs w:val="24"/>
        </w:rPr>
        <w:t xml:space="preserve">1.652.159 </w:t>
      </w:r>
      <w:r w:rsidR="00AE3DA1" w:rsidRPr="009C5630">
        <w:rPr>
          <w:rFonts w:ascii="Times New Roman" w:hAnsi="Times New Roman" w:cs="Times New Roman"/>
          <w:color w:val="000000"/>
          <w:sz w:val="24"/>
          <w:szCs w:val="24"/>
        </w:rPr>
        <w:t>TL olarak gerçekleşmiştir.</w:t>
      </w:r>
    </w:p>
    <w:p w:rsidR="00AE3DA1" w:rsidRPr="009C5630" w:rsidRDefault="00AE3DA1" w:rsidP="00AE3DA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E3DA1" w:rsidRPr="009C5630" w:rsidRDefault="00AE3DA1" w:rsidP="00AE3DA1">
      <w:pPr>
        <w:autoSpaceDE w:val="0"/>
        <w:autoSpaceDN w:val="0"/>
        <w:adjustRightInd w:val="0"/>
        <w:spacing w:after="0" w:line="240" w:lineRule="auto"/>
        <w:ind w:firstLine="708"/>
        <w:jc w:val="both"/>
        <w:rPr>
          <w:rFonts w:ascii="Times New Roman" w:hAnsi="Times New Roman" w:cs="Times New Roman"/>
          <w:b/>
          <w:bCs/>
          <w:i/>
          <w:iCs/>
          <w:color w:val="800000"/>
          <w:sz w:val="24"/>
          <w:szCs w:val="24"/>
        </w:rPr>
      </w:pPr>
      <w:r w:rsidRPr="009C5630">
        <w:rPr>
          <w:rFonts w:ascii="Times New Roman" w:hAnsi="Times New Roman" w:cs="Times New Roman"/>
          <w:color w:val="000000"/>
          <w:sz w:val="24"/>
          <w:szCs w:val="24"/>
        </w:rPr>
        <w:t xml:space="preserve">Bu tertibe ilişkin gelir gerçekleşme oranı </w:t>
      </w:r>
      <w:r w:rsidR="00FD1256">
        <w:rPr>
          <w:rFonts w:ascii="Times New Roman" w:hAnsi="Times New Roman" w:cs="Times New Roman"/>
          <w:color w:val="000000"/>
          <w:sz w:val="24"/>
          <w:szCs w:val="24"/>
        </w:rPr>
        <w:t>201</w:t>
      </w:r>
      <w:r w:rsidR="00812255">
        <w:rPr>
          <w:rFonts w:ascii="Times New Roman" w:hAnsi="Times New Roman" w:cs="Times New Roman"/>
          <w:color w:val="000000"/>
          <w:sz w:val="24"/>
          <w:szCs w:val="24"/>
        </w:rPr>
        <w:t>9</w:t>
      </w:r>
      <w:r w:rsidR="00082227">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812255">
        <w:rPr>
          <w:rFonts w:ascii="Times New Roman" w:hAnsi="Times New Roman" w:cs="Times New Roman"/>
          <w:b/>
          <w:bCs/>
          <w:color w:val="000000"/>
          <w:sz w:val="24"/>
          <w:szCs w:val="24"/>
        </w:rPr>
        <w:t>130</w:t>
      </w:r>
      <w:r w:rsidR="00B9058F" w:rsidRPr="009C5630">
        <w:rPr>
          <w:rFonts w:ascii="Times New Roman" w:hAnsi="Times New Roman" w:cs="Times New Roman"/>
          <w:b/>
          <w:bCs/>
          <w:color w:val="000000"/>
          <w:sz w:val="24"/>
          <w:szCs w:val="24"/>
        </w:rPr>
        <w:t xml:space="preserve">, </w:t>
      </w:r>
      <w:r w:rsidRPr="009C5630">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 xml:space="preserve">20 </w:t>
      </w:r>
      <w:r w:rsidRPr="009C5630">
        <w:rPr>
          <w:rFonts w:ascii="Times New Roman" w:hAnsi="Times New Roman" w:cs="Times New Roman"/>
          <w:color w:val="000000"/>
          <w:sz w:val="24"/>
          <w:szCs w:val="24"/>
        </w:rPr>
        <w:t xml:space="preserve">yılının ilk altı ayında ise </w:t>
      </w:r>
      <w:r w:rsidRPr="009C5630">
        <w:rPr>
          <w:rFonts w:ascii="Times New Roman" w:hAnsi="Times New Roman" w:cs="Times New Roman"/>
          <w:b/>
          <w:bCs/>
          <w:color w:val="000000"/>
          <w:sz w:val="24"/>
          <w:szCs w:val="24"/>
        </w:rPr>
        <w:t>%</w:t>
      </w:r>
      <w:r w:rsidR="00D9616E">
        <w:rPr>
          <w:rFonts w:ascii="Times New Roman" w:hAnsi="Times New Roman" w:cs="Times New Roman"/>
          <w:b/>
          <w:bCs/>
          <w:color w:val="000000"/>
          <w:sz w:val="24"/>
          <w:szCs w:val="24"/>
        </w:rPr>
        <w:t>30</w:t>
      </w:r>
      <w:r w:rsidR="00B9058F" w:rsidRPr="009C5630">
        <w:rPr>
          <w:rFonts w:ascii="Times New Roman" w:hAnsi="Times New Roman" w:cs="Times New Roman"/>
          <w:b/>
          <w:bCs/>
          <w:color w:val="000000"/>
          <w:sz w:val="24"/>
          <w:szCs w:val="24"/>
        </w:rPr>
        <w:t xml:space="preserve">’ </w:t>
      </w:r>
      <w:r w:rsidRPr="009C5630">
        <w:rPr>
          <w:rFonts w:ascii="Times New Roman" w:hAnsi="Times New Roman" w:cs="Times New Roman"/>
          <w:color w:val="000000"/>
          <w:sz w:val="24"/>
          <w:szCs w:val="24"/>
        </w:rPr>
        <w:t>d</w:t>
      </w:r>
      <w:r w:rsidR="00D9616E">
        <w:rPr>
          <w:rFonts w:ascii="Times New Roman" w:hAnsi="Times New Roman" w:cs="Times New Roman"/>
          <w:color w:val="000000"/>
          <w:sz w:val="24"/>
          <w:szCs w:val="24"/>
        </w:rPr>
        <w:t>u</w:t>
      </w:r>
      <w:r w:rsidRPr="009C5630">
        <w:rPr>
          <w:rFonts w:ascii="Times New Roman" w:hAnsi="Times New Roman" w:cs="Times New Roman"/>
          <w:color w:val="000000"/>
          <w:sz w:val="24"/>
          <w:szCs w:val="24"/>
        </w:rPr>
        <w:t xml:space="preserve">r. </w:t>
      </w:r>
      <w:r w:rsidR="00FD1256">
        <w:rPr>
          <w:rFonts w:ascii="Times New Roman" w:hAnsi="Times New Roman" w:cs="Times New Roman"/>
          <w:color w:val="000000"/>
          <w:sz w:val="24"/>
          <w:szCs w:val="24"/>
        </w:rPr>
        <w:t>201</w:t>
      </w:r>
      <w:r w:rsidR="00812255">
        <w:rPr>
          <w:rFonts w:ascii="Times New Roman" w:hAnsi="Times New Roman" w:cs="Times New Roman"/>
          <w:color w:val="000000"/>
          <w:sz w:val="24"/>
          <w:szCs w:val="24"/>
        </w:rPr>
        <w:t>9</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yılının ilk altı aylık gelir gerçekleşmeleri aşağıdaki grafikte aylık </w:t>
      </w:r>
      <w:proofErr w:type="gramStart"/>
      <w:r w:rsidRPr="009C5630">
        <w:rPr>
          <w:rFonts w:ascii="Times New Roman" w:hAnsi="Times New Roman" w:cs="Times New Roman"/>
          <w:color w:val="000000"/>
          <w:sz w:val="24"/>
          <w:szCs w:val="24"/>
        </w:rPr>
        <w:t>bazda</w:t>
      </w:r>
      <w:proofErr w:type="gramEnd"/>
      <w:r w:rsidRPr="009C5630">
        <w:rPr>
          <w:rFonts w:ascii="Times New Roman" w:hAnsi="Times New Roman" w:cs="Times New Roman"/>
          <w:color w:val="000000"/>
          <w:sz w:val="24"/>
          <w:szCs w:val="24"/>
        </w:rPr>
        <w:t xml:space="preserve"> gösterilmiştir.</w:t>
      </w:r>
    </w:p>
    <w:p w:rsidR="00B9058F" w:rsidRPr="009C5630" w:rsidRDefault="00B9058F">
      <w:pPr>
        <w:rPr>
          <w:rFonts w:ascii="Times New Roman" w:hAnsi="Times New Roman" w:cs="Times New Roman"/>
        </w:rPr>
      </w:pPr>
    </w:p>
    <w:p w:rsidR="00B9058F" w:rsidRPr="009C5630" w:rsidRDefault="00B9058F">
      <w:pPr>
        <w:rPr>
          <w:rFonts w:ascii="Times New Roman" w:hAnsi="Times New Roman" w:cs="Times New Roman"/>
        </w:rPr>
      </w:pPr>
      <w:r w:rsidRPr="009C5630">
        <w:rPr>
          <w:rFonts w:ascii="Times New Roman" w:hAnsi="Times New Roman" w:cs="Times New Roman"/>
          <w:noProof/>
          <w:lang w:eastAsia="tr-TR"/>
        </w:rPr>
        <w:drawing>
          <wp:inline distT="0" distB="0" distL="0" distR="0">
            <wp:extent cx="6178164" cy="3204376"/>
            <wp:effectExtent l="0" t="0" r="13335" b="1524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4778" w:rsidRDefault="00374778" w:rsidP="00374778">
      <w:pPr>
        <w:pStyle w:val="Balk3"/>
        <w:ind w:left="1070"/>
        <w:rPr>
          <w:rFonts w:ascii="Times New Roman" w:hAnsi="Times New Roman" w:cs="Times New Roman"/>
          <w:caps/>
          <w:color w:val="7030A0"/>
          <w:sz w:val="20"/>
          <w:szCs w:val="20"/>
        </w:rPr>
      </w:pPr>
      <w:bookmarkStart w:id="16" w:name="_Toc456104899"/>
    </w:p>
    <w:p w:rsidR="00374778" w:rsidRPr="00374778" w:rsidRDefault="00374778" w:rsidP="00374778"/>
    <w:p w:rsidR="00951151" w:rsidRPr="00464AF1" w:rsidRDefault="00951151" w:rsidP="000A2E6E">
      <w:pPr>
        <w:pStyle w:val="Balk3"/>
        <w:numPr>
          <w:ilvl w:val="0"/>
          <w:numId w:val="6"/>
        </w:numPr>
        <w:rPr>
          <w:rFonts w:ascii="Times New Roman" w:hAnsi="Times New Roman" w:cs="Times New Roman"/>
          <w:caps/>
          <w:color w:val="7030A0"/>
          <w:sz w:val="20"/>
          <w:szCs w:val="20"/>
        </w:rPr>
      </w:pPr>
      <w:r w:rsidRPr="00464AF1">
        <w:rPr>
          <w:rFonts w:ascii="Times New Roman" w:hAnsi="Times New Roman" w:cs="Times New Roman"/>
          <w:caps/>
          <w:color w:val="7030A0"/>
          <w:sz w:val="20"/>
          <w:szCs w:val="20"/>
        </w:rPr>
        <w:lastRenderedPageBreak/>
        <w:t>04-alınan bağış ve yardımlar ile özel GELİRLER:</w:t>
      </w:r>
      <w:bookmarkEnd w:id="16"/>
    </w:p>
    <w:p w:rsidR="003429EA" w:rsidRDefault="003429EA"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951151" w:rsidRPr="009C5630" w:rsidRDefault="00FD1256"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w:t>
      </w:r>
      <w:r w:rsidR="00812255">
        <w:rPr>
          <w:rFonts w:ascii="Times New Roman" w:hAnsi="Times New Roman" w:cs="Times New Roman"/>
          <w:color w:val="000000"/>
          <w:sz w:val="24"/>
          <w:szCs w:val="24"/>
        </w:rPr>
        <w:t>9</w:t>
      </w:r>
      <w:r w:rsidR="00951151" w:rsidRPr="009C5630">
        <w:rPr>
          <w:rFonts w:ascii="Times New Roman" w:hAnsi="Times New Roman" w:cs="Times New Roman"/>
          <w:color w:val="000000"/>
          <w:sz w:val="24"/>
          <w:szCs w:val="24"/>
        </w:rPr>
        <w:t xml:space="preserve"> yılının ilk altı ayında </w:t>
      </w:r>
      <w:r w:rsidR="00812255">
        <w:rPr>
          <w:rFonts w:ascii="Times New Roman" w:hAnsi="Times New Roman" w:cs="Times New Roman"/>
          <w:color w:val="000000"/>
          <w:sz w:val="24"/>
          <w:szCs w:val="24"/>
        </w:rPr>
        <w:t xml:space="preserve">44.004.000 </w:t>
      </w:r>
      <w:r w:rsidR="00951151" w:rsidRPr="009C5630">
        <w:rPr>
          <w:rFonts w:ascii="Times New Roman" w:hAnsi="Times New Roman" w:cs="Times New Roman"/>
          <w:color w:val="000000"/>
          <w:sz w:val="24"/>
          <w:szCs w:val="24"/>
        </w:rPr>
        <w:t xml:space="preserve">TL gelir gerçekleşirken, </w:t>
      </w:r>
      <w:r>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00951151" w:rsidRPr="009C5630">
        <w:rPr>
          <w:rFonts w:ascii="Times New Roman" w:hAnsi="Times New Roman" w:cs="Times New Roman"/>
          <w:color w:val="000000"/>
          <w:sz w:val="24"/>
          <w:szCs w:val="24"/>
        </w:rPr>
        <w:t xml:space="preserve"> yılının ilk altı ayında </w:t>
      </w:r>
      <w:r w:rsidR="00DF3959">
        <w:rPr>
          <w:rFonts w:ascii="Times New Roman" w:hAnsi="Times New Roman" w:cs="Times New Roman"/>
          <w:b/>
          <w:color w:val="000000"/>
          <w:sz w:val="24"/>
          <w:szCs w:val="24"/>
        </w:rPr>
        <w:t>% 6</w:t>
      </w:r>
      <w:r w:rsidR="001F0B6D">
        <w:rPr>
          <w:rFonts w:ascii="Times New Roman" w:hAnsi="Times New Roman" w:cs="Times New Roman"/>
          <w:b/>
          <w:color w:val="000000"/>
          <w:sz w:val="24"/>
          <w:szCs w:val="24"/>
        </w:rPr>
        <w:t xml:space="preserve"> </w:t>
      </w:r>
      <w:r w:rsidR="00951151" w:rsidRPr="009C5630">
        <w:rPr>
          <w:rFonts w:ascii="Times New Roman" w:hAnsi="Times New Roman" w:cs="Times New Roman"/>
          <w:color w:val="000000"/>
          <w:sz w:val="24"/>
          <w:szCs w:val="24"/>
        </w:rPr>
        <w:t xml:space="preserve">oranında </w:t>
      </w:r>
      <w:r w:rsidR="00FD5F79">
        <w:rPr>
          <w:rFonts w:ascii="Times New Roman" w:hAnsi="Times New Roman" w:cs="Times New Roman"/>
          <w:color w:val="000000"/>
          <w:sz w:val="24"/>
          <w:szCs w:val="24"/>
        </w:rPr>
        <w:t>a</w:t>
      </w:r>
      <w:r w:rsidR="00DF3959">
        <w:rPr>
          <w:rFonts w:ascii="Times New Roman" w:hAnsi="Times New Roman" w:cs="Times New Roman"/>
          <w:color w:val="000000"/>
          <w:sz w:val="24"/>
          <w:szCs w:val="24"/>
        </w:rPr>
        <w:t>zalış</w:t>
      </w:r>
      <w:r w:rsidR="00FA328D">
        <w:rPr>
          <w:rFonts w:ascii="Times New Roman" w:hAnsi="Times New Roman" w:cs="Times New Roman"/>
          <w:color w:val="000000"/>
          <w:sz w:val="24"/>
          <w:szCs w:val="24"/>
        </w:rPr>
        <w:t>la</w:t>
      </w:r>
      <w:r w:rsidR="00FD5F79">
        <w:rPr>
          <w:rFonts w:ascii="Times New Roman" w:hAnsi="Times New Roman" w:cs="Times New Roman"/>
          <w:color w:val="000000"/>
          <w:sz w:val="24"/>
          <w:szCs w:val="24"/>
        </w:rPr>
        <w:t xml:space="preserve"> </w:t>
      </w:r>
      <w:r w:rsidR="009337C4">
        <w:rPr>
          <w:rFonts w:ascii="Times New Roman" w:hAnsi="Times New Roman" w:cs="Times New Roman"/>
          <w:color w:val="000000"/>
          <w:sz w:val="24"/>
          <w:szCs w:val="24"/>
        </w:rPr>
        <w:t xml:space="preserve">40.197.400 </w:t>
      </w:r>
      <w:r w:rsidR="00951151" w:rsidRPr="009C5630">
        <w:rPr>
          <w:rFonts w:ascii="Times New Roman" w:hAnsi="Times New Roman" w:cs="Times New Roman"/>
          <w:color w:val="000000"/>
          <w:sz w:val="24"/>
          <w:szCs w:val="24"/>
        </w:rPr>
        <w:t>TL olarak gerçekleşmiştir.</w:t>
      </w:r>
    </w:p>
    <w:p w:rsidR="00951151" w:rsidRDefault="00951151" w:rsidP="003429EA">
      <w:pPr>
        <w:autoSpaceDE w:val="0"/>
        <w:autoSpaceDN w:val="0"/>
        <w:adjustRightInd w:val="0"/>
        <w:spacing w:after="0" w:line="360" w:lineRule="auto"/>
        <w:ind w:firstLine="709"/>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Bu tertibe ilişkin gelir gerçekleşme oranı </w:t>
      </w:r>
      <w:r w:rsidR="00FD1256">
        <w:rPr>
          <w:rFonts w:ascii="Times New Roman" w:hAnsi="Times New Roman" w:cs="Times New Roman"/>
          <w:color w:val="000000"/>
          <w:sz w:val="24"/>
          <w:szCs w:val="24"/>
        </w:rPr>
        <w:t>201</w:t>
      </w:r>
      <w:r w:rsidR="00812255">
        <w:rPr>
          <w:rFonts w:ascii="Times New Roman" w:hAnsi="Times New Roman" w:cs="Times New Roman"/>
          <w:color w:val="000000"/>
          <w:sz w:val="24"/>
          <w:szCs w:val="24"/>
        </w:rPr>
        <w:t>9</w:t>
      </w:r>
      <w:r w:rsidRPr="009C5630">
        <w:rPr>
          <w:rFonts w:ascii="Times New Roman" w:hAnsi="Times New Roman" w:cs="Times New Roman"/>
          <w:color w:val="000000"/>
          <w:sz w:val="24"/>
          <w:szCs w:val="24"/>
        </w:rPr>
        <w:t xml:space="preserve"> yılının ilk altı ayında </w:t>
      </w:r>
      <w:r w:rsidRPr="009C5630">
        <w:rPr>
          <w:rFonts w:ascii="Times New Roman" w:hAnsi="Times New Roman" w:cs="Times New Roman"/>
          <w:b/>
          <w:bCs/>
          <w:color w:val="000000"/>
          <w:sz w:val="24"/>
          <w:szCs w:val="24"/>
        </w:rPr>
        <w:t xml:space="preserve">% </w:t>
      </w:r>
      <w:r w:rsidR="00812255">
        <w:rPr>
          <w:rFonts w:ascii="Times New Roman" w:hAnsi="Times New Roman" w:cs="Times New Roman"/>
          <w:b/>
          <w:bCs/>
          <w:color w:val="000000"/>
          <w:sz w:val="24"/>
          <w:szCs w:val="24"/>
        </w:rPr>
        <w:t>53</w:t>
      </w:r>
      <w:r w:rsidR="00292CAB" w:rsidRPr="009C5630">
        <w:rPr>
          <w:rFonts w:ascii="Times New Roman" w:hAnsi="Times New Roman" w:cs="Times New Roman"/>
          <w:b/>
          <w:bCs/>
          <w:color w:val="000000"/>
          <w:sz w:val="24"/>
          <w:szCs w:val="24"/>
        </w:rPr>
        <w:t xml:space="preserve">, </w:t>
      </w:r>
      <w:r w:rsidRPr="009C5630">
        <w:rPr>
          <w:rFonts w:ascii="Times New Roman" w:hAnsi="Times New Roman" w:cs="Times New Roman"/>
          <w:b/>
          <w:bCs/>
          <w:color w:val="000000"/>
          <w:sz w:val="24"/>
          <w:szCs w:val="24"/>
        </w:rPr>
        <w:t xml:space="preserve">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yılının ilk altı ayında ise </w:t>
      </w:r>
      <w:r w:rsidRPr="009C5630">
        <w:rPr>
          <w:rFonts w:ascii="Times New Roman" w:hAnsi="Times New Roman" w:cs="Times New Roman"/>
          <w:b/>
          <w:bCs/>
          <w:color w:val="000000"/>
          <w:sz w:val="24"/>
          <w:szCs w:val="24"/>
        </w:rPr>
        <w:t>%</w:t>
      </w:r>
      <w:r w:rsidR="00D9616E">
        <w:rPr>
          <w:rFonts w:ascii="Times New Roman" w:hAnsi="Times New Roman" w:cs="Times New Roman"/>
          <w:b/>
          <w:bCs/>
          <w:color w:val="000000"/>
          <w:sz w:val="24"/>
          <w:szCs w:val="24"/>
        </w:rPr>
        <w:t>41</w:t>
      </w:r>
      <w:r w:rsidRPr="009C5630">
        <w:rPr>
          <w:rFonts w:ascii="Times New Roman" w:hAnsi="Times New Roman" w:cs="Times New Roman"/>
          <w:b/>
          <w:bCs/>
          <w:color w:val="000000"/>
          <w:sz w:val="24"/>
          <w:szCs w:val="24"/>
        </w:rPr>
        <w:t xml:space="preserve">’ </w:t>
      </w:r>
      <w:proofErr w:type="spellStart"/>
      <w:r w:rsidR="00D9616E">
        <w:rPr>
          <w:rFonts w:ascii="Times New Roman" w:hAnsi="Times New Roman" w:cs="Times New Roman"/>
          <w:color w:val="000000"/>
          <w:sz w:val="24"/>
          <w:szCs w:val="24"/>
        </w:rPr>
        <w:t>di</w:t>
      </w:r>
      <w:r w:rsidRPr="009C5630">
        <w:rPr>
          <w:rFonts w:ascii="Times New Roman" w:hAnsi="Times New Roman" w:cs="Times New Roman"/>
          <w:color w:val="000000"/>
          <w:sz w:val="24"/>
          <w:szCs w:val="24"/>
        </w:rPr>
        <w:t>r</w:t>
      </w:r>
      <w:proofErr w:type="spellEnd"/>
      <w:r w:rsidRPr="009C5630">
        <w:rPr>
          <w:rFonts w:ascii="Times New Roman" w:hAnsi="Times New Roman" w:cs="Times New Roman"/>
          <w:color w:val="000000"/>
          <w:sz w:val="24"/>
          <w:szCs w:val="24"/>
        </w:rPr>
        <w:t xml:space="preserve">.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19</w:t>
      </w:r>
      <w:r w:rsidRPr="009C5630">
        <w:rPr>
          <w:rFonts w:ascii="Times New Roman" w:hAnsi="Times New Roman" w:cs="Times New Roman"/>
          <w:color w:val="000000"/>
          <w:sz w:val="24"/>
          <w:szCs w:val="24"/>
        </w:rPr>
        <w:t xml:space="preserve"> ve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yılının ilk altı aylık gelir gerçekleşmeleri aşağıdaki grafikte aylık </w:t>
      </w:r>
      <w:proofErr w:type="gramStart"/>
      <w:r w:rsidRPr="009C5630">
        <w:rPr>
          <w:rFonts w:ascii="Times New Roman" w:hAnsi="Times New Roman" w:cs="Times New Roman"/>
          <w:color w:val="000000"/>
          <w:sz w:val="24"/>
          <w:szCs w:val="24"/>
        </w:rPr>
        <w:t>bazda</w:t>
      </w:r>
      <w:proofErr w:type="gramEnd"/>
      <w:r w:rsidRPr="009C5630">
        <w:rPr>
          <w:rFonts w:ascii="Times New Roman" w:hAnsi="Times New Roman" w:cs="Times New Roman"/>
          <w:color w:val="000000"/>
          <w:sz w:val="24"/>
          <w:szCs w:val="24"/>
        </w:rPr>
        <w:t xml:space="preserve"> gösterilmiştir.</w:t>
      </w:r>
    </w:p>
    <w:p w:rsidR="00B91316" w:rsidRPr="009C5630" w:rsidRDefault="00B91316" w:rsidP="00951151">
      <w:pPr>
        <w:autoSpaceDE w:val="0"/>
        <w:autoSpaceDN w:val="0"/>
        <w:adjustRightInd w:val="0"/>
        <w:spacing w:after="0" w:line="240" w:lineRule="auto"/>
        <w:ind w:firstLine="708"/>
        <w:jc w:val="both"/>
        <w:rPr>
          <w:rFonts w:ascii="Times New Roman" w:hAnsi="Times New Roman" w:cs="Times New Roman"/>
          <w:b/>
          <w:bCs/>
          <w:i/>
          <w:iCs/>
          <w:color w:val="800000"/>
          <w:sz w:val="24"/>
          <w:szCs w:val="24"/>
        </w:rPr>
      </w:pPr>
    </w:p>
    <w:p w:rsidR="008A3563" w:rsidRPr="009C5630" w:rsidRDefault="00C160CE">
      <w:pPr>
        <w:rPr>
          <w:rFonts w:ascii="Times New Roman" w:hAnsi="Times New Roman" w:cs="Times New Roman"/>
        </w:rPr>
      </w:pPr>
      <w:r w:rsidRPr="009C5630">
        <w:rPr>
          <w:rFonts w:ascii="Times New Roman" w:hAnsi="Times New Roman" w:cs="Times New Roman"/>
          <w:noProof/>
          <w:lang w:eastAsia="tr-TR"/>
        </w:rPr>
        <w:drawing>
          <wp:inline distT="0" distB="0" distL="0" distR="0">
            <wp:extent cx="6122504" cy="3204376"/>
            <wp:effectExtent l="0" t="0" r="12065" b="1524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37EAF" w:rsidRDefault="00737EAF" w:rsidP="00737EAF">
      <w:pPr>
        <w:pStyle w:val="Balk3"/>
        <w:spacing w:before="0" w:line="360" w:lineRule="auto"/>
        <w:ind w:left="1070"/>
        <w:rPr>
          <w:rFonts w:ascii="Times New Roman" w:hAnsi="Times New Roman" w:cs="Times New Roman"/>
          <w:caps/>
          <w:color w:val="7030A0"/>
          <w:sz w:val="20"/>
          <w:szCs w:val="20"/>
        </w:rPr>
      </w:pPr>
      <w:bookmarkStart w:id="17" w:name="_Toc456104900"/>
    </w:p>
    <w:p w:rsidR="00C160CE" w:rsidRPr="00464AF1" w:rsidRDefault="00C160CE" w:rsidP="003429EA">
      <w:pPr>
        <w:pStyle w:val="Balk3"/>
        <w:numPr>
          <w:ilvl w:val="0"/>
          <w:numId w:val="6"/>
        </w:numPr>
        <w:spacing w:before="0" w:line="360" w:lineRule="auto"/>
        <w:rPr>
          <w:rFonts w:ascii="Times New Roman" w:hAnsi="Times New Roman" w:cs="Times New Roman"/>
          <w:caps/>
          <w:color w:val="7030A0"/>
          <w:sz w:val="20"/>
          <w:szCs w:val="20"/>
        </w:rPr>
      </w:pPr>
      <w:r w:rsidRPr="00464AF1">
        <w:rPr>
          <w:rFonts w:ascii="Times New Roman" w:hAnsi="Times New Roman" w:cs="Times New Roman"/>
          <w:caps/>
          <w:color w:val="7030A0"/>
          <w:sz w:val="20"/>
          <w:szCs w:val="20"/>
        </w:rPr>
        <w:t>0</w:t>
      </w:r>
      <w:r w:rsidR="004F5DB4" w:rsidRPr="00464AF1">
        <w:rPr>
          <w:rFonts w:ascii="Times New Roman" w:hAnsi="Times New Roman" w:cs="Times New Roman"/>
          <w:caps/>
          <w:color w:val="7030A0"/>
          <w:sz w:val="20"/>
          <w:szCs w:val="20"/>
        </w:rPr>
        <w:t>5</w:t>
      </w:r>
      <w:r w:rsidRPr="00464AF1">
        <w:rPr>
          <w:rFonts w:ascii="Times New Roman" w:hAnsi="Times New Roman" w:cs="Times New Roman"/>
          <w:caps/>
          <w:color w:val="7030A0"/>
          <w:sz w:val="20"/>
          <w:szCs w:val="20"/>
        </w:rPr>
        <w:t>-</w:t>
      </w:r>
      <w:r w:rsidR="004F5DB4" w:rsidRPr="00464AF1">
        <w:rPr>
          <w:rFonts w:ascii="Times New Roman" w:hAnsi="Times New Roman" w:cs="Times New Roman"/>
          <w:caps/>
          <w:color w:val="7030A0"/>
          <w:sz w:val="20"/>
          <w:szCs w:val="20"/>
        </w:rPr>
        <w:t>Diğer gelirler:</w:t>
      </w:r>
      <w:bookmarkEnd w:id="17"/>
    </w:p>
    <w:p w:rsidR="00C160CE" w:rsidRPr="009C5630" w:rsidRDefault="006B6A6A"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201</w:t>
      </w:r>
      <w:r w:rsidR="00812255">
        <w:rPr>
          <w:rFonts w:ascii="Times New Roman" w:hAnsi="Times New Roman" w:cs="Times New Roman"/>
          <w:color w:val="000000"/>
          <w:sz w:val="24"/>
          <w:szCs w:val="24"/>
        </w:rPr>
        <w:t>9</w:t>
      </w:r>
      <w:r w:rsidR="00C160CE" w:rsidRPr="009C5630">
        <w:rPr>
          <w:rFonts w:ascii="Times New Roman" w:hAnsi="Times New Roman" w:cs="Times New Roman"/>
          <w:color w:val="000000"/>
          <w:sz w:val="24"/>
          <w:szCs w:val="24"/>
        </w:rPr>
        <w:t xml:space="preserve"> yılının ilk altı ayında </w:t>
      </w:r>
      <w:r w:rsidR="00812255">
        <w:rPr>
          <w:rFonts w:ascii="Times New Roman" w:hAnsi="Times New Roman" w:cs="Times New Roman"/>
          <w:color w:val="000000"/>
          <w:sz w:val="24"/>
          <w:szCs w:val="24"/>
        </w:rPr>
        <w:t xml:space="preserve">153.837 </w:t>
      </w:r>
      <w:r w:rsidR="00C160CE" w:rsidRPr="009C5630">
        <w:rPr>
          <w:rFonts w:ascii="Times New Roman" w:hAnsi="Times New Roman" w:cs="Times New Roman"/>
          <w:color w:val="000000"/>
          <w:sz w:val="24"/>
          <w:szCs w:val="24"/>
        </w:rPr>
        <w:t xml:space="preserve">TL gelir gerçekleşirken,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00C160CE" w:rsidRPr="009C5630">
        <w:rPr>
          <w:rFonts w:ascii="Times New Roman" w:hAnsi="Times New Roman" w:cs="Times New Roman"/>
          <w:color w:val="000000"/>
          <w:sz w:val="24"/>
          <w:szCs w:val="24"/>
        </w:rPr>
        <w:t xml:space="preserve"> yılının ilk altı ayında </w:t>
      </w:r>
      <w:r w:rsidR="00C160CE" w:rsidRPr="009C5630">
        <w:rPr>
          <w:rFonts w:ascii="Times New Roman" w:hAnsi="Times New Roman" w:cs="Times New Roman"/>
          <w:b/>
          <w:color w:val="000000"/>
          <w:sz w:val="24"/>
          <w:szCs w:val="24"/>
        </w:rPr>
        <w:t>%</w:t>
      </w:r>
      <w:r w:rsidR="00B84CB4">
        <w:rPr>
          <w:rFonts w:ascii="Times New Roman" w:hAnsi="Times New Roman" w:cs="Times New Roman"/>
          <w:b/>
          <w:color w:val="000000"/>
          <w:sz w:val="24"/>
          <w:szCs w:val="24"/>
        </w:rPr>
        <w:t xml:space="preserve"> 726 </w:t>
      </w:r>
      <w:r w:rsidR="00492406" w:rsidRPr="009C5630">
        <w:rPr>
          <w:rFonts w:ascii="Times New Roman" w:hAnsi="Times New Roman" w:cs="Times New Roman"/>
          <w:color w:val="000000"/>
          <w:sz w:val="24"/>
          <w:szCs w:val="24"/>
        </w:rPr>
        <w:t>oranında</w:t>
      </w:r>
      <w:r w:rsidR="00C160CE" w:rsidRPr="009C5630">
        <w:rPr>
          <w:rFonts w:ascii="Times New Roman" w:hAnsi="Times New Roman" w:cs="Times New Roman"/>
          <w:color w:val="000000"/>
          <w:sz w:val="24"/>
          <w:szCs w:val="24"/>
        </w:rPr>
        <w:t xml:space="preserve"> </w:t>
      </w:r>
      <w:r w:rsidR="00B84CB4">
        <w:rPr>
          <w:rFonts w:ascii="Times New Roman" w:hAnsi="Times New Roman" w:cs="Times New Roman"/>
          <w:color w:val="000000"/>
          <w:sz w:val="24"/>
          <w:szCs w:val="24"/>
        </w:rPr>
        <w:t>artma</w:t>
      </w:r>
      <w:r w:rsidR="00E11CDD">
        <w:rPr>
          <w:rFonts w:ascii="Times New Roman" w:hAnsi="Times New Roman" w:cs="Times New Roman"/>
          <w:color w:val="000000"/>
          <w:sz w:val="24"/>
          <w:szCs w:val="24"/>
        </w:rPr>
        <w:t xml:space="preserve"> ile</w:t>
      </w:r>
      <w:r w:rsidR="0035425E">
        <w:rPr>
          <w:rFonts w:ascii="Times New Roman" w:hAnsi="Times New Roman" w:cs="Times New Roman"/>
          <w:color w:val="000000"/>
          <w:sz w:val="24"/>
          <w:szCs w:val="24"/>
        </w:rPr>
        <w:t xml:space="preserve"> </w:t>
      </w:r>
      <w:r w:rsidR="00C67E1E">
        <w:rPr>
          <w:rFonts w:ascii="Times New Roman" w:hAnsi="Times New Roman" w:cs="Times New Roman"/>
          <w:color w:val="000000"/>
          <w:sz w:val="24"/>
          <w:szCs w:val="24"/>
        </w:rPr>
        <w:t xml:space="preserve">1.270.620 </w:t>
      </w:r>
      <w:r w:rsidR="00C160CE" w:rsidRPr="009C5630">
        <w:rPr>
          <w:rFonts w:ascii="Times New Roman" w:hAnsi="Times New Roman" w:cs="Times New Roman"/>
          <w:color w:val="000000"/>
          <w:sz w:val="24"/>
          <w:szCs w:val="24"/>
        </w:rPr>
        <w:t>TL olarak gerçekleşmiştir.</w:t>
      </w:r>
    </w:p>
    <w:p w:rsidR="00C160CE" w:rsidRPr="009C5630" w:rsidRDefault="00C160CE" w:rsidP="003429EA">
      <w:pPr>
        <w:autoSpaceDE w:val="0"/>
        <w:autoSpaceDN w:val="0"/>
        <w:adjustRightInd w:val="0"/>
        <w:spacing w:after="0" w:line="360" w:lineRule="auto"/>
        <w:ind w:firstLine="708"/>
        <w:jc w:val="both"/>
        <w:rPr>
          <w:rFonts w:ascii="Times New Roman" w:hAnsi="Times New Roman" w:cs="Times New Roman"/>
        </w:rPr>
      </w:pPr>
      <w:r w:rsidRPr="009C5630">
        <w:rPr>
          <w:rFonts w:ascii="Times New Roman" w:hAnsi="Times New Roman" w:cs="Times New Roman"/>
          <w:color w:val="000000"/>
          <w:sz w:val="24"/>
          <w:szCs w:val="24"/>
        </w:rPr>
        <w:t xml:space="preserve">Bu tertibe </w:t>
      </w:r>
      <w:r w:rsidR="00B846F8">
        <w:rPr>
          <w:rFonts w:ascii="Times New Roman" w:hAnsi="Times New Roman" w:cs="Times New Roman"/>
          <w:color w:val="000000"/>
          <w:sz w:val="24"/>
          <w:szCs w:val="24"/>
        </w:rPr>
        <w:t xml:space="preserve">ilişkin gelir gerçekleşme oranı </w:t>
      </w:r>
      <w:r w:rsidR="00FD1256">
        <w:rPr>
          <w:rFonts w:ascii="Times New Roman" w:hAnsi="Times New Roman" w:cs="Times New Roman"/>
          <w:color w:val="000000"/>
          <w:sz w:val="24"/>
          <w:szCs w:val="24"/>
        </w:rPr>
        <w:t>201</w:t>
      </w:r>
      <w:r w:rsidR="00812255">
        <w:rPr>
          <w:rFonts w:ascii="Times New Roman" w:hAnsi="Times New Roman" w:cs="Times New Roman"/>
          <w:color w:val="000000"/>
          <w:sz w:val="24"/>
          <w:szCs w:val="24"/>
        </w:rPr>
        <w:t>9</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yılının ilk altı ayında </w:t>
      </w:r>
      <w:r w:rsidRPr="009C5630">
        <w:rPr>
          <w:rFonts w:ascii="Times New Roman" w:hAnsi="Times New Roman" w:cs="Times New Roman"/>
          <w:b/>
          <w:bCs/>
          <w:color w:val="000000"/>
          <w:sz w:val="24"/>
          <w:szCs w:val="24"/>
        </w:rPr>
        <w:t xml:space="preserve">% </w:t>
      </w:r>
      <w:r w:rsidR="00812255">
        <w:rPr>
          <w:rFonts w:ascii="Times New Roman" w:hAnsi="Times New Roman" w:cs="Times New Roman"/>
          <w:b/>
          <w:bCs/>
          <w:color w:val="000000"/>
          <w:sz w:val="24"/>
          <w:szCs w:val="24"/>
        </w:rPr>
        <w:t>26</w:t>
      </w:r>
      <w:r w:rsidRPr="009C5630">
        <w:rPr>
          <w:rFonts w:ascii="Times New Roman" w:hAnsi="Times New Roman" w:cs="Times New Roman"/>
          <w:b/>
          <w:bCs/>
          <w:color w:val="000000"/>
          <w:sz w:val="24"/>
          <w:szCs w:val="24"/>
        </w:rPr>
        <w:t xml:space="preserve">,  </w:t>
      </w:r>
      <w:r w:rsidR="006B6A6A">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yılının ilk altı ayında ise </w:t>
      </w:r>
      <w:r w:rsidRPr="009C5630">
        <w:rPr>
          <w:rFonts w:ascii="Times New Roman" w:hAnsi="Times New Roman" w:cs="Times New Roman"/>
          <w:b/>
          <w:bCs/>
          <w:color w:val="000000"/>
          <w:sz w:val="24"/>
          <w:szCs w:val="24"/>
        </w:rPr>
        <w:t>%</w:t>
      </w:r>
      <w:r w:rsidR="00D9616E">
        <w:rPr>
          <w:rFonts w:ascii="Times New Roman" w:hAnsi="Times New Roman" w:cs="Times New Roman"/>
          <w:b/>
          <w:bCs/>
          <w:color w:val="000000"/>
          <w:sz w:val="24"/>
          <w:szCs w:val="24"/>
        </w:rPr>
        <w:t>81</w:t>
      </w:r>
      <w:r w:rsidR="006C7DBC" w:rsidRPr="009C5630">
        <w:rPr>
          <w:rFonts w:ascii="Times New Roman" w:hAnsi="Times New Roman" w:cs="Times New Roman"/>
          <w:bCs/>
          <w:color w:val="000000"/>
          <w:sz w:val="24"/>
          <w:szCs w:val="24"/>
        </w:rPr>
        <w:t>’</w:t>
      </w:r>
      <w:r w:rsidR="00D9616E">
        <w:rPr>
          <w:rFonts w:ascii="Times New Roman" w:hAnsi="Times New Roman" w:cs="Times New Roman"/>
          <w:color w:val="000000"/>
          <w:sz w:val="24"/>
          <w:szCs w:val="24"/>
        </w:rPr>
        <w:t>di</w:t>
      </w:r>
      <w:r w:rsidRPr="009C5630">
        <w:rPr>
          <w:rFonts w:ascii="Times New Roman" w:hAnsi="Times New Roman" w:cs="Times New Roman"/>
          <w:color w:val="000000"/>
          <w:sz w:val="24"/>
          <w:szCs w:val="24"/>
        </w:rPr>
        <w:t xml:space="preserve">r.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19</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 xml:space="preserve">ve </w:t>
      </w:r>
      <w:r w:rsidR="00FD1256">
        <w:rPr>
          <w:rFonts w:ascii="Times New Roman" w:hAnsi="Times New Roman" w:cs="Times New Roman"/>
          <w:color w:val="000000"/>
          <w:sz w:val="24"/>
          <w:szCs w:val="24"/>
        </w:rPr>
        <w:t>20</w:t>
      </w:r>
      <w:r w:rsidR="00812255">
        <w:rPr>
          <w:rFonts w:ascii="Times New Roman" w:hAnsi="Times New Roman" w:cs="Times New Roman"/>
          <w:color w:val="000000"/>
          <w:sz w:val="24"/>
          <w:szCs w:val="24"/>
        </w:rPr>
        <w:t>20</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yılının ilk altı aylık gelir gerçekleşmel</w:t>
      </w:r>
      <w:r w:rsidR="00B00E8C">
        <w:rPr>
          <w:rFonts w:ascii="Times New Roman" w:hAnsi="Times New Roman" w:cs="Times New Roman"/>
          <w:color w:val="000000"/>
          <w:sz w:val="24"/>
          <w:szCs w:val="24"/>
        </w:rPr>
        <w:t xml:space="preserve">eri aşağıdaki grafikte aylık </w:t>
      </w:r>
      <w:proofErr w:type="gramStart"/>
      <w:r w:rsidR="00B00E8C">
        <w:rPr>
          <w:rFonts w:ascii="Times New Roman" w:hAnsi="Times New Roman" w:cs="Times New Roman"/>
          <w:color w:val="000000"/>
          <w:sz w:val="24"/>
          <w:szCs w:val="24"/>
        </w:rPr>
        <w:t>baz</w:t>
      </w:r>
      <w:proofErr w:type="gramEnd"/>
      <w:r w:rsidR="00B00E8C">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da gösterilmiştir.</w:t>
      </w:r>
    </w:p>
    <w:p w:rsidR="008A3563" w:rsidRPr="009C5630" w:rsidRDefault="00CE3D4B">
      <w:pPr>
        <w:rPr>
          <w:rFonts w:ascii="Times New Roman" w:hAnsi="Times New Roman" w:cs="Times New Roman"/>
        </w:rPr>
      </w:pPr>
      <w:r w:rsidRPr="009C5630">
        <w:rPr>
          <w:rFonts w:ascii="Times New Roman" w:hAnsi="Times New Roman" w:cs="Times New Roman"/>
          <w:noProof/>
          <w:lang w:eastAsia="tr-TR"/>
        </w:rPr>
        <w:lastRenderedPageBreak/>
        <w:drawing>
          <wp:inline distT="0" distB="0" distL="0" distR="0">
            <wp:extent cx="5850255" cy="3202940"/>
            <wp:effectExtent l="0" t="0" r="17145" b="1651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7944" w:rsidRPr="009C5630" w:rsidRDefault="00627944" w:rsidP="00D93C2F">
      <w:pPr>
        <w:pStyle w:val="Balk2"/>
        <w:numPr>
          <w:ilvl w:val="1"/>
          <w:numId w:val="1"/>
        </w:numPr>
        <w:spacing w:before="0" w:line="360" w:lineRule="auto"/>
        <w:rPr>
          <w:rFonts w:ascii="Times New Roman" w:hAnsi="Times New Roman" w:cs="Times New Roman"/>
          <w:caps/>
          <w:color w:val="7030A0"/>
          <w:szCs w:val="24"/>
        </w:rPr>
      </w:pPr>
      <w:bookmarkStart w:id="18" w:name="_Toc456104901"/>
      <w:r w:rsidRPr="009C5630">
        <w:rPr>
          <w:rFonts w:ascii="Times New Roman" w:hAnsi="Times New Roman" w:cs="Times New Roman"/>
          <w:caps/>
          <w:color w:val="7030A0"/>
          <w:szCs w:val="24"/>
        </w:rPr>
        <w:t>finansman</w:t>
      </w:r>
      <w:bookmarkEnd w:id="18"/>
    </w:p>
    <w:p w:rsidR="00AC5269" w:rsidRDefault="00AC5269" w:rsidP="00D93C2F">
      <w:pPr>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Üniversitemiz 5018 Sayılı Kamu Mali Yönetimi ve Kontrol Kanunu hükümleri çerçevesinde giderlerini, yıl içinde elde ettiği özel gelirler ve hazineden aldığı yardımlar ile karşılamaktadır. Yılsonunda elde edilen özel gelirlerden harcanamayan kısım bir sonraki yılın giderlerine finansman olmak üzere devri gerçekleştirilmektedir.</w:t>
      </w:r>
    </w:p>
    <w:p w:rsidR="00D93C2F" w:rsidRPr="009C5630" w:rsidRDefault="00D93C2F" w:rsidP="00D93C2F">
      <w:pPr>
        <w:spacing w:after="0" w:line="360" w:lineRule="auto"/>
        <w:ind w:firstLine="708"/>
        <w:jc w:val="both"/>
        <w:rPr>
          <w:rFonts w:ascii="Times New Roman" w:hAnsi="Times New Roman" w:cs="Times New Roman"/>
          <w:color w:val="000000"/>
          <w:sz w:val="24"/>
          <w:szCs w:val="24"/>
        </w:rPr>
      </w:pPr>
    </w:p>
    <w:p w:rsidR="00627944" w:rsidRPr="00E13EE2" w:rsidRDefault="006B6A6A" w:rsidP="00D93C2F">
      <w:pPr>
        <w:pStyle w:val="Balk2"/>
        <w:numPr>
          <w:ilvl w:val="0"/>
          <w:numId w:val="7"/>
        </w:numPr>
        <w:spacing w:before="0" w:line="360" w:lineRule="auto"/>
        <w:rPr>
          <w:rFonts w:ascii="Times New Roman" w:hAnsi="Times New Roman" w:cs="Times New Roman"/>
          <w:caps/>
          <w:color w:val="7030A0"/>
          <w:szCs w:val="24"/>
        </w:rPr>
      </w:pPr>
      <w:bookmarkStart w:id="19" w:name="_Toc456104902"/>
      <w:r>
        <w:rPr>
          <w:rFonts w:ascii="Times New Roman" w:hAnsi="Times New Roman" w:cs="Times New Roman"/>
          <w:caps/>
          <w:color w:val="7030A0"/>
          <w:szCs w:val="24"/>
        </w:rPr>
        <w:t>20</w:t>
      </w:r>
      <w:r w:rsidR="00FC3020">
        <w:rPr>
          <w:rFonts w:ascii="Times New Roman" w:hAnsi="Times New Roman" w:cs="Times New Roman"/>
          <w:caps/>
          <w:color w:val="7030A0"/>
          <w:szCs w:val="24"/>
        </w:rPr>
        <w:t>20</w:t>
      </w:r>
      <w:r w:rsidR="005A221C">
        <w:rPr>
          <w:rFonts w:ascii="Times New Roman" w:hAnsi="Times New Roman" w:cs="Times New Roman"/>
          <w:caps/>
          <w:color w:val="7030A0"/>
          <w:szCs w:val="24"/>
        </w:rPr>
        <w:t xml:space="preserve"> YILI </w:t>
      </w:r>
      <w:r w:rsidR="00AF1C5C" w:rsidRPr="00E13EE2">
        <w:rPr>
          <w:rFonts w:ascii="Times New Roman" w:hAnsi="Times New Roman" w:cs="Times New Roman"/>
          <w:caps/>
          <w:color w:val="7030A0"/>
          <w:szCs w:val="24"/>
        </w:rPr>
        <w:t>OCAK-</w:t>
      </w:r>
      <w:r w:rsidR="001B02B1" w:rsidRPr="00E13EE2">
        <w:rPr>
          <w:rFonts w:ascii="Times New Roman" w:hAnsi="Times New Roman" w:cs="Times New Roman"/>
          <w:caps/>
          <w:color w:val="7030A0"/>
          <w:szCs w:val="24"/>
        </w:rPr>
        <w:t>HAZİRAN DÖNEMİNDE YÜRÜTÜLEN FAALİYETLER:</w:t>
      </w:r>
      <w:bookmarkEnd w:id="19"/>
    </w:p>
    <w:p w:rsidR="001B02B1" w:rsidRPr="009C5630" w:rsidRDefault="00157201" w:rsidP="00D93C2F">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7197</w:t>
      </w:r>
      <w:r w:rsidR="001B02B1" w:rsidRPr="009C5630">
        <w:rPr>
          <w:rFonts w:ascii="Times New Roman" w:hAnsi="Times New Roman" w:cs="Times New Roman"/>
          <w:color w:val="000000"/>
          <w:sz w:val="24"/>
          <w:szCs w:val="24"/>
        </w:rPr>
        <w:t xml:space="preserve"> sayılı </w:t>
      </w:r>
      <w:r w:rsidR="00F87EFA">
        <w:rPr>
          <w:rFonts w:ascii="Times New Roman" w:hAnsi="Times New Roman" w:cs="Times New Roman"/>
          <w:color w:val="000000"/>
          <w:sz w:val="24"/>
          <w:szCs w:val="24"/>
        </w:rPr>
        <w:t>20</w:t>
      </w:r>
      <w:r w:rsidR="00FC3020">
        <w:rPr>
          <w:rFonts w:ascii="Times New Roman" w:hAnsi="Times New Roman" w:cs="Times New Roman"/>
          <w:color w:val="000000"/>
          <w:sz w:val="24"/>
          <w:szCs w:val="24"/>
        </w:rPr>
        <w:t>20</w:t>
      </w:r>
      <w:r w:rsidR="001B02B1" w:rsidRPr="009C5630">
        <w:rPr>
          <w:rFonts w:ascii="Times New Roman" w:hAnsi="Times New Roman" w:cs="Times New Roman"/>
          <w:color w:val="000000"/>
          <w:sz w:val="24"/>
          <w:szCs w:val="24"/>
        </w:rPr>
        <w:t xml:space="preserve"> yılı Merkezi Yönetim Bütçe Kanunu ile Üniversitemize tahsis edilen ödeneklerin kullanımına ilişkin Ayrıntılı Harcama Programı 5018 sayılı Kanunun 20. maddesi gereğince Maliye Bakanlığı Bütçe ve Mali Kontrol Genel Müdürlüğü’nün icmal cetvellerine uygun olarak vize edilmiştir.</w:t>
      </w:r>
    </w:p>
    <w:p w:rsidR="001B02B1" w:rsidRPr="009C5630" w:rsidRDefault="00FC3020" w:rsidP="00D93C2F">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2020</w:t>
      </w:r>
      <w:r w:rsidR="001B02B1" w:rsidRPr="009C5630">
        <w:rPr>
          <w:rFonts w:ascii="Times New Roman" w:hAnsi="Times New Roman" w:cs="Times New Roman"/>
          <w:color w:val="000000"/>
          <w:sz w:val="24"/>
          <w:szCs w:val="24"/>
        </w:rPr>
        <w:t xml:space="preserve"> yılı Ocak-Haziran döneminde Üniversitemiz ihtiyaçları doğrultusunda Maliye Bakanlığınca vize edilen ve ödeneklerin kullanımında Ayrıntılı Finansman Programındaki limitler </w:t>
      </w:r>
      <w:r w:rsidR="00D93C2F" w:rsidRPr="009C5630">
        <w:rPr>
          <w:rFonts w:ascii="Times New Roman" w:hAnsi="Times New Roman" w:cs="Times New Roman"/>
          <w:color w:val="000000"/>
          <w:sz w:val="24"/>
          <w:szCs w:val="24"/>
        </w:rPr>
        <w:t>dâhilinde</w:t>
      </w:r>
      <w:r w:rsidR="001B02B1" w:rsidRPr="009C5630">
        <w:rPr>
          <w:rFonts w:ascii="Times New Roman" w:hAnsi="Times New Roman" w:cs="Times New Roman"/>
          <w:color w:val="000000"/>
          <w:sz w:val="24"/>
          <w:szCs w:val="24"/>
        </w:rPr>
        <w:t xml:space="preserve">, </w:t>
      </w:r>
      <w:r w:rsidR="006B6A6A">
        <w:rPr>
          <w:rFonts w:ascii="Times New Roman" w:hAnsi="Times New Roman" w:cs="Times New Roman"/>
          <w:color w:val="000000"/>
          <w:sz w:val="24"/>
          <w:szCs w:val="24"/>
        </w:rPr>
        <w:t>20</w:t>
      </w:r>
      <w:r>
        <w:rPr>
          <w:rFonts w:ascii="Times New Roman" w:hAnsi="Times New Roman" w:cs="Times New Roman"/>
          <w:color w:val="000000"/>
          <w:sz w:val="24"/>
          <w:szCs w:val="24"/>
        </w:rPr>
        <w:t>20</w:t>
      </w:r>
      <w:r w:rsidR="001B02B1" w:rsidRPr="009C5630">
        <w:rPr>
          <w:rFonts w:ascii="Times New Roman" w:hAnsi="Times New Roman" w:cs="Times New Roman"/>
          <w:color w:val="000000"/>
          <w:sz w:val="24"/>
          <w:szCs w:val="24"/>
        </w:rPr>
        <w:t xml:space="preserve"> Yılı Bütçe Uygulama Tebliğlerinde yer alan esas ve usuller dikkate alınarak, Başbakanlıkça yayınlanan tasarruf genelgelerine uygun olarak harcama yapılmaktadır. </w:t>
      </w:r>
    </w:p>
    <w:p w:rsidR="001B02B1" w:rsidRDefault="001B02B1" w:rsidP="00D93C2F">
      <w:pPr>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Bu döneme ilişkin olarak, Akademik ve İdari hizmetlerinin istenilen düzeyde ve kalitede sunulabilmesi amacıyla tahsis edilen kaynakların, bütçe ve gider mevzuatına uygun olarak etkili, ekonomik ve verimli bir şekilde kullanılmasına devam edilecektir</w:t>
      </w:r>
      <w:r w:rsidR="009E5697" w:rsidRPr="009C5630">
        <w:rPr>
          <w:rFonts w:ascii="Times New Roman" w:hAnsi="Times New Roman" w:cs="Times New Roman"/>
          <w:color w:val="000000"/>
          <w:sz w:val="24"/>
          <w:szCs w:val="24"/>
        </w:rPr>
        <w:t>.</w:t>
      </w:r>
    </w:p>
    <w:p w:rsidR="009D036E" w:rsidRDefault="009D036E" w:rsidP="00D93C2F">
      <w:pPr>
        <w:spacing w:after="0" w:line="360" w:lineRule="auto"/>
        <w:ind w:firstLine="708"/>
        <w:jc w:val="both"/>
        <w:rPr>
          <w:rFonts w:ascii="Times New Roman" w:hAnsi="Times New Roman" w:cs="Times New Roman"/>
          <w:color w:val="000000"/>
          <w:sz w:val="24"/>
          <w:szCs w:val="24"/>
        </w:rPr>
      </w:pPr>
    </w:p>
    <w:p w:rsidR="009D036E" w:rsidRPr="009C5630" w:rsidRDefault="009D036E" w:rsidP="00D93C2F">
      <w:pPr>
        <w:spacing w:after="0" w:line="360" w:lineRule="auto"/>
        <w:ind w:firstLine="708"/>
        <w:jc w:val="both"/>
        <w:rPr>
          <w:rFonts w:ascii="Times New Roman" w:hAnsi="Times New Roman" w:cs="Times New Roman"/>
          <w:color w:val="000000"/>
          <w:sz w:val="24"/>
          <w:szCs w:val="24"/>
        </w:rPr>
      </w:pPr>
    </w:p>
    <w:p w:rsidR="005015D7" w:rsidRPr="009C5630" w:rsidRDefault="005015D7" w:rsidP="00D93C2F">
      <w:pPr>
        <w:autoSpaceDE w:val="0"/>
        <w:autoSpaceDN w:val="0"/>
        <w:adjustRightInd w:val="0"/>
        <w:spacing w:after="0" w:line="360" w:lineRule="auto"/>
        <w:jc w:val="both"/>
        <w:rPr>
          <w:rFonts w:ascii="Times New Roman" w:hAnsi="Times New Roman" w:cs="Times New Roman"/>
          <w:b/>
          <w:caps/>
          <w:color w:val="7030A0"/>
          <w:sz w:val="20"/>
          <w:szCs w:val="20"/>
        </w:rPr>
      </w:pPr>
    </w:p>
    <w:p w:rsidR="002F4427" w:rsidRPr="009C5630" w:rsidRDefault="006B6A6A" w:rsidP="00D93C2F">
      <w:pPr>
        <w:autoSpaceDE w:val="0"/>
        <w:autoSpaceDN w:val="0"/>
        <w:adjustRightInd w:val="0"/>
        <w:spacing w:after="0" w:line="360" w:lineRule="auto"/>
        <w:jc w:val="center"/>
        <w:rPr>
          <w:rFonts w:ascii="Times New Roman" w:hAnsi="Times New Roman" w:cs="Times New Roman"/>
          <w:b/>
          <w:caps/>
          <w:color w:val="7030A0"/>
          <w:sz w:val="24"/>
          <w:szCs w:val="24"/>
        </w:rPr>
      </w:pPr>
      <w:r>
        <w:rPr>
          <w:rFonts w:ascii="Times New Roman" w:hAnsi="Times New Roman" w:cs="Times New Roman"/>
          <w:b/>
          <w:caps/>
          <w:color w:val="7030A0"/>
          <w:sz w:val="24"/>
          <w:szCs w:val="24"/>
        </w:rPr>
        <w:lastRenderedPageBreak/>
        <w:t>20</w:t>
      </w:r>
      <w:r w:rsidR="00FC3020">
        <w:rPr>
          <w:rFonts w:ascii="Times New Roman" w:hAnsi="Times New Roman" w:cs="Times New Roman"/>
          <w:b/>
          <w:caps/>
          <w:color w:val="7030A0"/>
          <w:sz w:val="24"/>
          <w:szCs w:val="24"/>
        </w:rPr>
        <w:t>20</w:t>
      </w:r>
      <w:r w:rsidR="00BF3B1C">
        <w:rPr>
          <w:rFonts w:ascii="Times New Roman" w:hAnsi="Times New Roman" w:cs="Times New Roman"/>
          <w:b/>
          <w:caps/>
          <w:color w:val="7030A0"/>
          <w:sz w:val="24"/>
          <w:szCs w:val="24"/>
        </w:rPr>
        <w:t xml:space="preserve"> OCAK-</w:t>
      </w:r>
      <w:r w:rsidR="002F4427" w:rsidRPr="009C5630">
        <w:rPr>
          <w:rFonts w:ascii="Times New Roman" w:hAnsi="Times New Roman" w:cs="Times New Roman"/>
          <w:b/>
          <w:caps/>
          <w:color w:val="7030A0"/>
          <w:sz w:val="24"/>
          <w:szCs w:val="24"/>
        </w:rPr>
        <w:t>HAZİRAN DÖNEMİ SERMAYE GİDERL</w:t>
      </w:r>
      <w:r w:rsidR="00D11BAC">
        <w:rPr>
          <w:rFonts w:ascii="Times New Roman" w:hAnsi="Times New Roman" w:cs="Times New Roman"/>
          <w:b/>
          <w:caps/>
          <w:color w:val="7030A0"/>
          <w:sz w:val="24"/>
          <w:szCs w:val="24"/>
        </w:rPr>
        <w:t>ERİ HARCAMALARI VE BEKLENTİLERİ</w:t>
      </w:r>
    </w:p>
    <w:p w:rsidR="007B15ED" w:rsidRDefault="007B15ED" w:rsidP="002F4427">
      <w:pPr>
        <w:autoSpaceDE w:val="0"/>
        <w:autoSpaceDN w:val="0"/>
        <w:adjustRightInd w:val="0"/>
        <w:spacing w:after="0" w:line="240" w:lineRule="auto"/>
        <w:jc w:val="both"/>
        <w:rPr>
          <w:rFonts w:ascii="Times New Roman" w:hAnsi="Times New Roman" w:cs="Times New Roman"/>
          <w:b/>
          <w:caps/>
          <w:color w:val="7030A0"/>
          <w:sz w:val="20"/>
          <w:szCs w:val="20"/>
        </w:rPr>
      </w:pPr>
    </w:p>
    <w:tbl>
      <w:tblPr>
        <w:tblStyle w:val="AkKlavuz-Vurgu4"/>
        <w:tblW w:w="5036" w:type="pct"/>
        <w:jc w:val="center"/>
        <w:tblLayout w:type="fixed"/>
        <w:tblLook w:val="04A0" w:firstRow="1" w:lastRow="0" w:firstColumn="1" w:lastColumn="0" w:noHBand="0" w:noVBand="1"/>
      </w:tblPr>
      <w:tblGrid>
        <w:gridCol w:w="2257"/>
        <w:gridCol w:w="3970"/>
        <w:gridCol w:w="1277"/>
        <w:gridCol w:w="990"/>
        <w:gridCol w:w="1194"/>
      </w:tblGrid>
      <w:tr w:rsidR="007A5D92" w:rsidRPr="009C5630" w:rsidTr="002D57B9">
        <w:trPr>
          <w:cnfStyle w:val="100000000000" w:firstRow="1" w:lastRow="0" w:firstColumn="0" w:lastColumn="0" w:oddVBand="0" w:evenVBand="0" w:oddHBand="0"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5000" w:type="pct"/>
            <w:gridSpan w:val="5"/>
            <w:noWrap/>
            <w:hideMark/>
          </w:tcPr>
          <w:p w:rsidR="007A5D92" w:rsidRPr="00295A78" w:rsidRDefault="007A5D92" w:rsidP="002D57B9">
            <w:pPr>
              <w:jc w:val="center"/>
              <w:rPr>
                <w:rFonts w:ascii="Times New Roman" w:hAnsi="Times New Roman" w:cs="Times New Roman"/>
                <w:bCs w:val="0"/>
                <w:color w:val="000000"/>
                <w:sz w:val="24"/>
                <w:szCs w:val="24"/>
              </w:rPr>
            </w:pPr>
            <w:r>
              <w:rPr>
                <w:rFonts w:ascii="Times New Roman" w:hAnsi="Times New Roman" w:cs="Times New Roman"/>
                <w:bCs w:val="0"/>
                <w:color w:val="000000"/>
                <w:sz w:val="24"/>
                <w:szCs w:val="24"/>
              </w:rPr>
              <w:t>20</w:t>
            </w:r>
            <w:r w:rsidR="00FC3020">
              <w:rPr>
                <w:rFonts w:ascii="Times New Roman" w:hAnsi="Times New Roman" w:cs="Times New Roman"/>
                <w:bCs w:val="0"/>
                <w:color w:val="000000"/>
                <w:sz w:val="24"/>
                <w:szCs w:val="24"/>
              </w:rPr>
              <w:t>20</w:t>
            </w:r>
            <w:r w:rsidRPr="00295A78">
              <w:rPr>
                <w:rFonts w:ascii="Times New Roman" w:hAnsi="Times New Roman" w:cs="Times New Roman"/>
                <w:bCs w:val="0"/>
                <w:color w:val="000000"/>
                <w:sz w:val="24"/>
                <w:szCs w:val="24"/>
              </w:rPr>
              <w:t xml:space="preserve"> Yılı Ocak-Haziran Dönemi Yatırım Projeleri Uygulamaları Tablosu</w:t>
            </w:r>
          </w:p>
        </w:tc>
      </w:tr>
      <w:tr w:rsidR="002D57B9" w:rsidRPr="009C5630" w:rsidTr="002D57B9">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165" w:type="pct"/>
            <w:noWrap/>
            <w:hideMark/>
          </w:tcPr>
          <w:p w:rsidR="007A5D92" w:rsidRPr="002D57B9" w:rsidRDefault="007A5D92" w:rsidP="002D57B9">
            <w:pPr>
              <w:rPr>
                <w:rFonts w:ascii="Times New Roman" w:hAnsi="Times New Roman" w:cs="Times New Roman"/>
                <w:bCs w:val="0"/>
                <w:color w:val="000000"/>
                <w:szCs w:val="20"/>
              </w:rPr>
            </w:pPr>
            <w:r w:rsidRPr="002D57B9">
              <w:rPr>
                <w:rFonts w:ascii="Times New Roman" w:hAnsi="Times New Roman" w:cs="Times New Roman"/>
                <w:bCs w:val="0"/>
                <w:color w:val="000000"/>
                <w:szCs w:val="20"/>
              </w:rPr>
              <w:t>Proje No</w:t>
            </w:r>
          </w:p>
        </w:tc>
        <w:tc>
          <w:tcPr>
            <w:tcW w:w="2048" w:type="pct"/>
            <w:noWrap/>
            <w:hideMark/>
          </w:tcPr>
          <w:p w:rsidR="007A5D92" w:rsidRPr="002D57B9" w:rsidRDefault="007A5D92" w:rsidP="002D5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Cs w:val="20"/>
              </w:rPr>
            </w:pPr>
            <w:r w:rsidRPr="002D57B9">
              <w:rPr>
                <w:rFonts w:ascii="Times New Roman" w:hAnsi="Times New Roman" w:cs="Times New Roman"/>
                <w:b/>
                <w:bCs/>
                <w:color w:val="000000"/>
                <w:szCs w:val="20"/>
              </w:rPr>
              <w:t>Proje Adı</w:t>
            </w:r>
          </w:p>
        </w:tc>
        <w:tc>
          <w:tcPr>
            <w:tcW w:w="659" w:type="pct"/>
            <w:noWrap/>
            <w:hideMark/>
          </w:tcPr>
          <w:p w:rsidR="007A5D92" w:rsidRPr="002D57B9" w:rsidRDefault="007A5D92"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Cs w:val="20"/>
              </w:rPr>
            </w:pPr>
            <w:r w:rsidRPr="002D57B9">
              <w:rPr>
                <w:rFonts w:ascii="Times New Roman" w:hAnsi="Times New Roman" w:cs="Times New Roman"/>
                <w:b/>
                <w:bCs/>
                <w:color w:val="000000"/>
                <w:szCs w:val="20"/>
              </w:rPr>
              <w:t>Ödenek</w:t>
            </w:r>
          </w:p>
        </w:tc>
        <w:tc>
          <w:tcPr>
            <w:tcW w:w="511" w:type="pct"/>
            <w:noWrap/>
            <w:hideMark/>
          </w:tcPr>
          <w:p w:rsidR="007A5D92" w:rsidRPr="002D57B9" w:rsidRDefault="007A5D92"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Cs w:val="20"/>
              </w:rPr>
            </w:pPr>
            <w:r w:rsidRPr="002D57B9">
              <w:rPr>
                <w:rFonts w:ascii="Times New Roman" w:hAnsi="Times New Roman" w:cs="Times New Roman"/>
                <w:b/>
                <w:bCs/>
                <w:color w:val="000000"/>
                <w:szCs w:val="20"/>
              </w:rPr>
              <w:t>Eklenen</w:t>
            </w:r>
          </w:p>
        </w:tc>
        <w:tc>
          <w:tcPr>
            <w:tcW w:w="616" w:type="pct"/>
            <w:noWrap/>
            <w:hideMark/>
          </w:tcPr>
          <w:p w:rsidR="007A5D92" w:rsidRPr="002D57B9" w:rsidRDefault="007A5D92"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Cs w:val="20"/>
              </w:rPr>
            </w:pPr>
            <w:r w:rsidRPr="002D57B9">
              <w:rPr>
                <w:rFonts w:ascii="Times New Roman" w:hAnsi="Times New Roman" w:cs="Times New Roman"/>
                <w:b/>
                <w:bCs/>
                <w:color w:val="000000"/>
                <w:szCs w:val="20"/>
              </w:rPr>
              <w:t>Harcama</w:t>
            </w:r>
          </w:p>
        </w:tc>
      </w:tr>
      <w:tr w:rsidR="002D57B9" w:rsidRPr="009C5630" w:rsidTr="002D57B9">
        <w:trPr>
          <w:cnfStyle w:val="000000010000" w:firstRow="0" w:lastRow="0" w:firstColumn="0" w:lastColumn="0" w:oddVBand="0" w:evenVBand="0" w:oddHBand="0" w:evenHBand="1"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1165" w:type="pct"/>
            <w:noWrap/>
            <w:hideMark/>
          </w:tcPr>
          <w:p w:rsidR="007A5D92" w:rsidRPr="009C5630" w:rsidRDefault="00A32CCF" w:rsidP="002D57B9">
            <w:p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w:t>
            </w:r>
            <w:r w:rsidR="0052508B">
              <w:rPr>
                <w:rFonts w:ascii="Times New Roman" w:hAnsi="Times New Roman" w:cs="Times New Roman"/>
                <w:b w:val="0"/>
                <w:bCs w:val="0"/>
                <w:color w:val="000000"/>
                <w:sz w:val="20"/>
                <w:szCs w:val="20"/>
              </w:rPr>
              <w:t>020</w:t>
            </w:r>
            <w:r>
              <w:rPr>
                <w:rFonts w:ascii="Times New Roman" w:hAnsi="Times New Roman" w:cs="Times New Roman"/>
                <w:b w:val="0"/>
                <w:bCs w:val="0"/>
                <w:color w:val="000000"/>
                <w:sz w:val="20"/>
                <w:szCs w:val="20"/>
              </w:rPr>
              <w:t>H0</w:t>
            </w:r>
            <w:r w:rsidR="0052508B">
              <w:rPr>
                <w:rFonts w:ascii="Times New Roman" w:hAnsi="Times New Roman" w:cs="Times New Roman"/>
                <w:b w:val="0"/>
                <w:bCs w:val="0"/>
                <w:color w:val="000000"/>
                <w:sz w:val="20"/>
                <w:szCs w:val="20"/>
              </w:rPr>
              <w:t>3151459</w:t>
            </w:r>
          </w:p>
        </w:tc>
        <w:tc>
          <w:tcPr>
            <w:tcW w:w="2048" w:type="pct"/>
            <w:noWrap/>
            <w:vAlign w:val="center"/>
            <w:hideMark/>
          </w:tcPr>
          <w:p w:rsidR="007A5D92" w:rsidRDefault="007A5D92" w:rsidP="002D57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Çeşitli Ünitelerin Etüt Projesi</w:t>
            </w:r>
            <w:r>
              <w:rPr>
                <w:rFonts w:ascii="Times New Roman" w:hAnsi="Times New Roman" w:cs="Times New Roman"/>
                <w:color w:val="000000"/>
                <w:sz w:val="20"/>
                <w:szCs w:val="20"/>
              </w:rPr>
              <w:t xml:space="preserve"> (DAP)</w:t>
            </w:r>
          </w:p>
          <w:p w:rsidR="007A5D92" w:rsidRPr="009C5630" w:rsidRDefault="007A5D92" w:rsidP="002D57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Etüt-Proje</w:t>
            </w:r>
          </w:p>
        </w:tc>
        <w:tc>
          <w:tcPr>
            <w:tcW w:w="659"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100.000</w:t>
            </w:r>
          </w:p>
        </w:tc>
        <w:tc>
          <w:tcPr>
            <w:tcW w:w="511"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6"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D57B9" w:rsidRPr="009C5630" w:rsidTr="002D57B9">
        <w:trPr>
          <w:cnfStyle w:val="000000100000" w:firstRow="0" w:lastRow="0" w:firstColumn="0" w:lastColumn="0" w:oddVBand="0" w:evenVBand="0" w:oddHBand="1"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1165" w:type="pct"/>
            <w:noWrap/>
            <w:vAlign w:val="center"/>
          </w:tcPr>
          <w:p w:rsidR="007A5D92" w:rsidRPr="009C5630" w:rsidRDefault="0052508B" w:rsidP="002D57B9">
            <w:p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2020H03151463</w:t>
            </w:r>
          </w:p>
        </w:tc>
        <w:tc>
          <w:tcPr>
            <w:tcW w:w="2048" w:type="pct"/>
            <w:noWrap/>
            <w:vAlign w:val="center"/>
            <w:hideMark/>
          </w:tcPr>
          <w:p w:rsidR="007A5D92" w:rsidRPr="009C5630" w:rsidRDefault="007A5D92" w:rsidP="002D5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Kampus Alt Yapısı</w:t>
            </w:r>
            <w:r>
              <w:rPr>
                <w:rFonts w:ascii="Times New Roman" w:hAnsi="Times New Roman" w:cs="Times New Roman"/>
                <w:color w:val="000000"/>
                <w:sz w:val="20"/>
                <w:szCs w:val="20"/>
              </w:rPr>
              <w:t xml:space="preserve"> (DAP)</w:t>
            </w:r>
          </w:p>
        </w:tc>
        <w:tc>
          <w:tcPr>
            <w:tcW w:w="659" w:type="pct"/>
            <w:noWrap/>
            <w:vAlign w:val="center"/>
          </w:tcPr>
          <w:p w:rsidR="007A5D92"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1.519.000</w:t>
            </w:r>
          </w:p>
        </w:tc>
        <w:tc>
          <w:tcPr>
            <w:tcW w:w="511" w:type="pct"/>
            <w:noWrap/>
            <w:vAlign w:val="center"/>
          </w:tcPr>
          <w:p w:rsidR="007A5D92"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6" w:type="pct"/>
            <w:noWrap/>
            <w:vAlign w:val="center"/>
          </w:tcPr>
          <w:p w:rsidR="007A5D92"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D57B9" w:rsidRPr="009C5630" w:rsidTr="002D57B9">
        <w:trPr>
          <w:cnfStyle w:val="000000010000" w:firstRow="0" w:lastRow="0" w:firstColumn="0" w:lastColumn="0" w:oddVBand="0" w:evenVBand="0" w:oddHBand="0" w:evenHBand="1"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1165" w:type="pct"/>
            <w:noWrap/>
            <w:vAlign w:val="center"/>
          </w:tcPr>
          <w:p w:rsidR="007A5D92" w:rsidRPr="009C5630" w:rsidRDefault="005F6F93" w:rsidP="002D57B9">
            <w:pPr>
              <w:rPr>
                <w:rFonts w:ascii="Times New Roman" w:hAnsi="Times New Roman" w:cs="Times New Roman"/>
                <w:b w:val="0"/>
                <w:color w:val="000000"/>
                <w:sz w:val="20"/>
                <w:szCs w:val="20"/>
              </w:rPr>
            </w:pPr>
            <w:r w:rsidRPr="005F6F93">
              <w:rPr>
                <w:rFonts w:ascii="Times New Roman" w:hAnsi="Times New Roman" w:cs="Times New Roman"/>
                <w:b w:val="0"/>
                <w:bCs w:val="0"/>
                <w:color w:val="000000"/>
                <w:sz w:val="20"/>
                <w:szCs w:val="20"/>
              </w:rPr>
              <w:t>2009H031350-0001</w:t>
            </w:r>
          </w:p>
        </w:tc>
        <w:tc>
          <w:tcPr>
            <w:tcW w:w="2048" w:type="pct"/>
            <w:noWrap/>
            <w:vAlign w:val="center"/>
          </w:tcPr>
          <w:p w:rsidR="007A5D92" w:rsidRDefault="007A5D92" w:rsidP="002D57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Atölye Binası  (DAP)</w:t>
            </w:r>
          </w:p>
          <w:p w:rsidR="007A5D92" w:rsidRPr="009C5630" w:rsidRDefault="007A5D92" w:rsidP="002D57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Derslik ve Merkezi Birimler</w:t>
            </w:r>
          </w:p>
        </w:tc>
        <w:tc>
          <w:tcPr>
            <w:tcW w:w="659" w:type="pct"/>
            <w:noWrap/>
            <w:vAlign w:val="center"/>
          </w:tcPr>
          <w:p w:rsidR="007A5D92" w:rsidRPr="009C5630" w:rsidRDefault="006D61AE"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1.860.000</w:t>
            </w:r>
          </w:p>
        </w:tc>
        <w:tc>
          <w:tcPr>
            <w:tcW w:w="511"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6"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6D61AE" w:rsidRPr="009C5630" w:rsidTr="002D57B9">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1165" w:type="pct"/>
            <w:noWrap/>
            <w:vAlign w:val="center"/>
          </w:tcPr>
          <w:p w:rsidR="006D61AE" w:rsidRPr="005F6F93" w:rsidRDefault="006D61AE" w:rsidP="002D57B9">
            <w:pPr>
              <w:rPr>
                <w:rFonts w:ascii="Times New Roman" w:hAnsi="Times New Roman" w:cs="Times New Roman"/>
                <w:b w:val="0"/>
                <w:bCs w:val="0"/>
                <w:color w:val="000000"/>
                <w:sz w:val="20"/>
                <w:szCs w:val="20"/>
              </w:rPr>
            </w:pPr>
            <w:r w:rsidRPr="003A39D1">
              <w:rPr>
                <w:rFonts w:ascii="Times New Roman" w:hAnsi="Times New Roman" w:cs="Times New Roman"/>
                <w:b w:val="0"/>
                <w:bCs w:val="0"/>
                <w:color w:val="000000"/>
                <w:sz w:val="20"/>
                <w:szCs w:val="20"/>
              </w:rPr>
              <w:t>2009H03-1052-147574</w:t>
            </w:r>
          </w:p>
        </w:tc>
        <w:tc>
          <w:tcPr>
            <w:tcW w:w="2048" w:type="pct"/>
            <w:noWrap/>
            <w:vAlign w:val="center"/>
          </w:tcPr>
          <w:p w:rsidR="006D61AE" w:rsidRDefault="006D61AE" w:rsidP="002D5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Tuzluca Tuz Terapi Merkezi</w:t>
            </w:r>
          </w:p>
        </w:tc>
        <w:tc>
          <w:tcPr>
            <w:tcW w:w="659" w:type="pct"/>
            <w:noWrap/>
            <w:vAlign w:val="center"/>
          </w:tcPr>
          <w:p w:rsidR="006D61AE" w:rsidRDefault="006D61AE"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2.000</w:t>
            </w:r>
          </w:p>
        </w:tc>
        <w:tc>
          <w:tcPr>
            <w:tcW w:w="511" w:type="pct"/>
            <w:noWrap/>
            <w:vAlign w:val="center"/>
          </w:tcPr>
          <w:p w:rsidR="006D61AE" w:rsidRDefault="003A39D1"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6" w:type="pct"/>
            <w:noWrap/>
            <w:vAlign w:val="center"/>
          </w:tcPr>
          <w:p w:rsidR="006D61AE" w:rsidRDefault="003A39D1"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6D61AE" w:rsidRPr="009C5630" w:rsidTr="002D57B9">
        <w:trPr>
          <w:cnfStyle w:val="000000010000" w:firstRow="0" w:lastRow="0" w:firstColumn="0" w:lastColumn="0" w:oddVBand="0" w:evenVBand="0" w:oddHBand="0" w:evenHBand="1"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1165" w:type="pct"/>
            <w:noWrap/>
            <w:vAlign w:val="center"/>
          </w:tcPr>
          <w:p w:rsidR="006D61AE" w:rsidRPr="005F6F93" w:rsidRDefault="003A39D1" w:rsidP="002D57B9">
            <w:pPr>
              <w:rPr>
                <w:rFonts w:ascii="Times New Roman" w:hAnsi="Times New Roman" w:cs="Times New Roman"/>
                <w:b w:val="0"/>
                <w:bCs w:val="0"/>
                <w:color w:val="000000"/>
                <w:sz w:val="20"/>
                <w:szCs w:val="20"/>
              </w:rPr>
            </w:pPr>
            <w:r w:rsidRPr="003A39D1">
              <w:rPr>
                <w:rFonts w:ascii="Times New Roman" w:hAnsi="Times New Roman" w:cs="Times New Roman"/>
                <w:b w:val="0"/>
                <w:bCs w:val="0"/>
                <w:color w:val="000000"/>
                <w:sz w:val="20"/>
                <w:szCs w:val="20"/>
              </w:rPr>
              <w:t>2009H03-1052-153052</w:t>
            </w:r>
          </w:p>
        </w:tc>
        <w:tc>
          <w:tcPr>
            <w:tcW w:w="2048" w:type="pct"/>
            <w:noWrap/>
            <w:vAlign w:val="center"/>
          </w:tcPr>
          <w:p w:rsidR="006D61AE" w:rsidRDefault="003A39D1" w:rsidP="002D57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 xml:space="preserve">Merkezi Derslik </w:t>
            </w:r>
          </w:p>
        </w:tc>
        <w:tc>
          <w:tcPr>
            <w:tcW w:w="659" w:type="pct"/>
            <w:noWrap/>
            <w:vAlign w:val="center"/>
          </w:tcPr>
          <w:p w:rsidR="006D61AE" w:rsidRDefault="003A39D1"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7.200.000</w:t>
            </w:r>
          </w:p>
        </w:tc>
        <w:tc>
          <w:tcPr>
            <w:tcW w:w="511" w:type="pct"/>
            <w:noWrap/>
            <w:vAlign w:val="center"/>
          </w:tcPr>
          <w:p w:rsidR="006D61AE" w:rsidRDefault="003A39D1"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6" w:type="pct"/>
            <w:noWrap/>
            <w:vAlign w:val="center"/>
          </w:tcPr>
          <w:p w:rsidR="006D61AE" w:rsidRDefault="003A39D1"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D57B9" w:rsidRPr="009C5630" w:rsidTr="002D57B9">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1165" w:type="pct"/>
            <w:noWrap/>
            <w:vAlign w:val="center"/>
          </w:tcPr>
          <w:p w:rsidR="00604324" w:rsidRPr="00604324" w:rsidRDefault="00604324" w:rsidP="002D57B9">
            <w:pPr>
              <w:rPr>
                <w:rFonts w:ascii="Times New Roman" w:hAnsi="Times New Roman" w:cs="Times New Roman"/>
                <w:b w:val="0"/>
                <w:color w:val="000000"/>
                <w:sz w:val="20"/>
                <w:szCs w:val="20"/>
              </w:rPr>
            </w:pPr>
            <w:r w:rsidRPr="00604324">
              <w:rPr>
                <w:rFonts w:ascii="Times New Roman" w:hAnsi="Times New Roman" w:cs="Times New Roman"/>
                <w:b w:val="0"/>
                <w:color w:val="000000"/>
                <w:sz w:val="20"/>
                <w:szCs w:val="20"/>
              </w:rPr>
              <w:t>2020H05153202</w:t>
            </w:r>
          </w:p>
        </w:tc>
        <w:tc>
          <w:tcPr>
            <w:tcW w:w="2048" w:type="pct"/>
            <w:noWrap/>
            <w:vAlign w:val="center"/>
          </w:tcPr>
          <w:p w:rsidR="00604324" w:rsidRDefault="00604324" w:rsidP="002D5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Açık ve Kapalı Spor Tesisleri(Spor Tesisleri Bakım Onarım)</w:t>
            </w:r>
          </w:p>
        </w:tc>
        <w:tc>
          <w:tcPr>
            <w:tcW w:w="659" w:type="pct"/>
            <w:noWrap/>
            <w:vAlign w:val="center"/>
          </w:tcPr>
          <w:p w:rsidR="00604324"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150.000</w:t>
            </w:r>
          </w:p>
        </w:tc>
        <w:tc>
          <w:tcPr>
            <w:tcW w:w="511" w:type="pct"/>
            <w:noWrap/>
            <w:vAlign w:val="center"/>
          </w:tcPr>
          <w:p w:rsidR="00604324"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6" w:type="pct"/>
            <w:noWrap/>
            <w:vAlign w:val="center"/>
          </w:tcPr>
          <w:p w:rsidR="00604324"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D57B9" w:rsidRPr="009C5630" w:rsidTr="002D57B9">
        <w:trPr>
          <w:cnfStyle w:val="000000010000" w:firstRow="0" w:lastRow="0" w:firstColumn="0" w:lastColumn="0" w:oddVBand="0" w:evenVBand="0" w:oddHBand="0" w:evenHBand="1"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165" w:type="pct"/>
            <w:noWrap/>
            <w:vAlign w:val="center"/>
          </w:tcPr>
          <w:p w:rsidR="007A5D92" w:rsidRPr="009C5630" w:rsidRDefault="0052508B" w:rsidP="002D57B9">
            <w:p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2020H03</w:t>
            </w:r>
            <w:r w:rsidR="00571D3D">
              <w:rPr>
                <w:rFonts w:ascii="Times New Roman" w:hAnsi="Times New Roman" w:cs="Times New Roman"/>
                <w:b w:val="0"/>
                <w:bCs w:val="0"/>
                <w:color w:val="000000"/>
                <w:sz w:val="20"/>
                <w:szCs w:val="20"/>
              </w:rPr>
              <w:t>151462</w:t>
            </w:r>
          </w:p>
        </w:tc>
        <w:tc>
          <w:tcPr>
            <w:tcW w:w="2048" w:type="pct"/>
            <w:noWrap/>
            <w:vAlign w:val="center"/>
          </w:tcPr>
          <w:p w:rsidR="007A5D92" w:rsidRPr="009C5630" w:rsidRDefault="007A5D92" w:rsidP="002D57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9C5630">
              <w:rPr>
                <w:rFonts w:ascii="Times New Roman" w:hAnsi="Times New Roman" w:cs="Times New Roman"/>
                <w:color w:val="000000"/>
                <w:sz w:val="20"/>
                <w:szCs w:val="20"/>
              </w:rPr>
              <w:t>Muhtelif İşler</w:t>
            </w:r>
            <w:r>
              <w:rPr>
                <w:rFonts w:ascii="Times New Roman" w:hAnsi="Times New Roman" w:cs="Times New Roman"/>
                <w:color w:val="000000"/>
                <w:sz w:val="20"/>
                <w:szCs w:val="20"/>
              </w:rPr>
              <w:t xml:space="preserve"> (DAP)</w:t>
            </w:r>
          </w:p>
        </w:tc>
        <w:tc>
          <w:tcPr>
            <w:tcW w:w="659"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6.719.000</w:t>
            </w:r>
          </w:p>
        </w:tc>
        <w:tc>
          <w:tcPr>
            <w:tcW w:w="511"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6"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221.000</w:t>
            </w:r>
          </w:p>
        </w:tc>
      </w:tr>
      <w:tr w:rsidR="002D57B9" w:rsidRPr="009C5630" w:rsidTr="002D57B9">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165" w:type="pct"/>
            <w:noWrap/>
            <w:vAlign w:val="center"/>
          </w:tcPr>
          <w:p w:rsidR="007A5D92" w:rsidRPr="009C5630" w:rsidRDefault="00571D3D" w:rsidP="002D57B9">
            <w:pPr>
              <w:rPr>
                <w:rFonts w:ascii="Times New Roman" w:hAnsi="Times New Roman" w:cs="Times New Roman"/>
                <w:b w:val="0"/>
                <w:bCs w:val="0"/>
                <w:color w:val="000000"/>
                <w:sz w:val="20"/>
                <w:szCs w:val="20"/>
              </w:rPr>
            </w:pPr>
            <w:r>
              <w:rPr>
                <w:rFonts w:ascii="Times New Roman" w:hAnsi="Times New Roman" w:cs="Times New Roman"/>
                <w:b w:val="0"/>
                <w:bCs w:val="0"/>
                <w:color w:val="000000"/>
                <w:sz w:val="20"/>
                <w:szCs w:val="20"/>
              </w:rPr>
              <w:t>2020H03151461</w:t>
            </w:r>
          </w:p>
        </w:tc>
        <w:tc>
          <w:tcPr>
            <w:tcW w:w="2048" w:type="pct"/>
            <w:noWrap/>
            <w:vAlign w:val="center"/>
          </w:tcPr>
          <w:p w:rsidR="007A5D92" w:rsidRPr="009C5630" w:rsidRDefault="007A5D92" w:rsidP="002D57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Yayın Alımı (DAP)</w:t>
            </w:r>
          </w:p>
        </w:tc>
        <w:tc>
          <w:tcPr>
            <w:tcW w:w="659" w:type="pct"/>
            <w:noWrap/>
            <w:vAlign w:val="center"/>
          </w:tcPr>
          <w:p w:rsidR="007A5D92"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400.000</w:t>
            </w:r>
          </w:p>
        </w:tc>
        <w:tc>
          <w:tcPr>
            <w:tcW w:w="511" w:type="pct"/>
            <w:noWrap/>
            <w:vAlign w:val="center"/>
          </w:tcPr>
          <w:p w:rsidR="007A5D92"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6" w:type="pct"/>
            <w:noWrap/>
            <w:vAlign w:val="center"/>
          </w:tcPr>
          <w:p w:rsidR="007A5D92" w:rsidRPr="009C5630" w:rsidRDefault="00604324" w:rsidP="002D57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D57B9" w:rsidRPr="009C5630" w:rsidTr="002D57B9">
        <w:trPr>
          <w:cnfStyle w:val="000000010000" w:firstRow="0" w:lastRow="0" w:firstColumn="0" w:lastColumn="0" w:oddVBand="0" w:evenVBand="0" w:oddHBand="0" w:evenHBand="1"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3214" w:type="pct"/>
            <w:gridSpan w:val="2"/>
            <w:noWrap/>
            <w:hideMark/>
          </w:tcPr>
          <w:p w:rsidR="007A5D92" w:rsidRPr="009C5630" w:rsidRDefault="007A5D92" w:rsidP="002D57B9">
            <w:pPr>
              <w:rPr>
                <w:rFonts w:ascii="Times New Roman" w:hAnsi="Times New Roman" w:cs="Times New Roman"/>
                <w:bCs w:val="0"/>
                <w:color w:val="000000"/>
                <w:sz w:val="20"/>
                <w:szCs w:val="20"/>
              </w:rPr>
            </w:pPr>
            <w:r w:rsidRPr="009C5630">
              <w:rPr>
                <w:rFonts w:ascii="Times New Roman" w:hAnsi="Times New Roman" w:cs="Times New Roman"/>
                <w:bCs w:val="0"/>
                <w:color w:val="000000"/>
                <w:sz w:val="20"/>
                <w:szCs w:val="20"/>
              </w:rPr>
              <w:t>TOPLAM</w:t>
            </w:r>
          </w:p>
        </w:tc>
        <w:tc>
          <w:tcPr>
            <w:tcW w:w="659"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17.950.000</w:t>
            </w:r>
          </w:p>
        </w:tc>
        <w:tc>
          <w:tcPr>
            <w:tcW w:w="511" w:type="pct"/>
            <w:noWrap/>
            <w:vAlign w:val="center"/>
          </w:tcPr>
          <w:p w:rsidR="007A5D92" w:rsidRPr="009C5630" w:rsidRDefault="007A5D92"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p>
        </w:tc>
        <w:tc>
          <w:tcPr>
            <w:tcW w:w="616" w:type="pct"/>
            <w:noWrap/>
            <w:vAlign w:val="center"/>
          </w:tcPr>
          <w:p w:rsidR="007A5D92" w:rsidRPr="009C5630" w:rsidRDefault="00604324" w:rsidP="002D57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0"/>
                <w:szCs w:val="20"/>
              </w:rPr>
            </w:pPr>
            <w:r>
              <w:rPr>
                <w:rFonts w:ascii="Times New Roman" w:hAnsi="Times New Roman" w:cs="Times New Roman"/>
                <w:b/>
                <w:bCs/>
                <w:color w:val="000000"/>
                <w:sz w:val="20"/>
                <w:szCs w:val="20"/>
              </w:rPr>
              <w:t>221.000</w:t>
            </w:r>
          </w:p>
        </w:tc>
      </w:tr>
    </w:tbl>
    <w:p w:rsidR="00DB3C0E" w:rsidRDefault="00DB3C0E" w:rsidP="002F4427">
      <w:pPr>
        <w:autoSpaceDE w:val="0"/>
        <w:autoSpaceDN w:val="0"/>
        <w:adjustRightInd w:val="0"/>
        <w:spacing w:after="0" w:line="240" w:lineRule="auto"/>
        <w:jc w:val="both"/>
        <w:rPr>
          <w:rFonts w:ascii="Times New Roman" w:hAnsi="Times New Roman" w:cs="Times New Roman"/>
          <w:b/>
          <w:caps/>
          <w:color w:val="7030A0"/>
          <w:sz w:val="20"/>
          <w:szCs w:val="20"/>
        </w:rPr>
      </w:pPr>
    </w:p>
    <w:p w:rsidR="00561596" w:rsidRPr="009C5630" w:rsidRDefault="00561596" w:rsidP="002F4427">
      <w:pPr>
        <w:autoSpaceDE w:val="0"/>
        <w:autoSpaceDN w:val="0"/>
        <w:adjustRightInd w:val="0"/>
        <w:spacing w:after="0" w:line="240" w:lineRule="auto"/>
        <w:jc w:val="both"/>
        <w:rPr>
          <w:rFonts w:ascii="Times New Roman" w:hAnsi="Times New Roman" w:cs="Times New Roman"/>
          <w:b/>
          <w:caps/>
          <w:color w:val="7030A0"/>
          <w:sz w:val="20"/>
          <w:szCs w:val="20"/>
        </w:rPr>
      </w:pPr>
    </w:p>
    <w:p w:rsidR="007B15ED" w:rsidRDefault="00FD1256"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4"/>
          <w:szCs w:val="20"/>
        </w:rPr>
      </w:pPr>
      <w:r w:rsidRPr="001A53B4">
        <w:rPr>
          <w:rFonts w:ascii="Times New Roman" w:hAnsi="Times New Roman" w:cs="Times New Roman"/>
          <w:b/>
          <w:caps/>
          <w:color w:val="7030A0"/>
          <w:sz w:val="24"/>
          <w:szCs w:val="20"/>
        </w:rPr>
        <w:t>20</w:t>
      </w:r>
      <w:r w:rsidR="000E603B">
        <w:rPr>
          <w:rFonts w:ascii="Times New Roman" w:hAnsi="Times New Roman" w:cs="Times New Roman"/>
          <w:b/>
          <w:caps/>
          <w:color w:val="7030A0"/>
          <w:sz w:val="24"/>
          <w:szCs w:val="20"/>
        </w:rPr>
        <w:t>20</w:t>
      </w:r>
      <w:r w:rsidR="000933AE" w:rsidRPr="001A53B4">
        <w:rPr>
          <w:rFonts w:ascii="Times New Roman" w:hAnsi="Times New Roman" w:cs="Times New Roman"/>
          <w:b/>
          <w:caps/>
          <w:color w:val="7030A0"/>
          <w:sz w:val="24"/>
          <w:szCs w:val="20"/>
        </w:rPr>
        <w:t>H03</w:t>
      </w:r>
      <w:r w:rsidR="000E603B">
        <w:rPr>
          <w:rFonts w:ascii="Times New Roman" w:hAnsi="Times New Roman" w:cs="Times New Roman"/>
          <w:b/>
          <w:caps/>
          <w:color w:val="7030A0"/>
          <w:sz w:val="24"/>
          <w:szCs w:val="20"/>
        </w:rPr>
        <w:t>151459</w:t>
      </w:r>
      <w:r w:rsidR="00935029" w:rsidRPr="001A53B4">
        <w:rPr>
          <w:rFonts w:ascii="Times New Roman" w:hAnsi="Times New Roman" w:cs="Times New Roman"/>
          <w:b/>
          <w:caps/>
          <w:color w:val="7030A0"/>
          <w:sz w:val="24"/>
          <w:szCs w:val="20"/>
        </w:rPr>
        <w:t xml:space="preserve"> </w:t>
      </w:r>
      <w:r w:rsidR="00CC6D6C" w:rsidRPr="001A53B4">
        <w:rPr>
          <w:rFonts w:ascii="Times New Roman" w:hAnsi="Times New Roman" w:cs="Times New Roman"/>
          <w:b/>
          <w:caps/>
          <w:color w:val="7030A0"/>
          <w:sz w:val="24"/>
          <w:szCs w:val="20"/>
        </w:rPr>
        <w:t>ÇEŞİTLİ ÜNİTELERİN ETUD PROJESİ:</w:t>
      </w:r>
      <w:r w:rsidR="007B15ED" w:rsidRPr="001A53B4">
        <w:rPr>
          <w:rFonts w:ascii="Times New Roman" w:hAnsi="Times New Roman" w:cs="Times New Roman"/>
          <w:b/>
          <w:caps/>
          <w:color w:val="7030A0"/>
          <w:sz w:val="24"/>
          <w:szCs w:val="20"/>
        </w:rPr>
        <w:t xml:space="preserve"> </w:t>
      </w:r>
    </w:p>
    <w:p w:rsidR="00A24DDF" w:rsidRDefault="00A24DDF" w:rsidP="00A24DDF">
      <w:pPr>
        <w:pStyle w:val="ListeParagraf"/>
        <w:autoSpaceDE w:val="0"/>
        <w:autoSpaceDN w:val="0"/>
        <w:adjustRightInd w:val="0"/>
        <w:spacing w:after="0" w:line="360" w:lineRule="auto"/>
        <w:ind w:left="644"/>
        <w:jc w:val="both"/>
        <w:rPr>
          <w:rFonts w:ascii="Times New Roman" w:hAnsi="Times New Roman" w:cs="Times New Roman"/>
          <w:b/>
          <w:color w:val="7030A0"/>
          <w:sz w:val="24"/>
          <w:szCs w:val="20"/>
        </w:rPr>
      </w:pPr>
      <w:r>
        <w:rPr>
          <w:rFonts w:ascii="Times New Roman" w:hAnsi="Times New Roman" w:cs="Times New Roman"/>
          <w:b/>
          <w:color w:val="7030A0"/>
          <w:sz w:val="24"/>
          <w:szCs w:val="20"/>
        </w:rPr>
        <w:t>Proje Bedeli : 100.000</w:t>
      </w:r>
    </w:p>
    <w:p w:rsidR="00A24DDF" w:rsidRPr="001A53B4" w:rsidRDefault="00A24DDF" w:rsidP="00A24DDF">
      <w:pPr>
        <w:pStyle w:val="ListeParagraf"/>
        <w:autoSpaceDE w:val="0"/>
        <w:autoSpaceDN w:val="0"/>
        <w:adjustRightInd w:val="0"/>
        <w:spacing w:after="0" w:line="360" w:lineRule="auto"/>
        <w:ind w:left="644"/>
        <w:jc w:val="both"/>
        <w:rPr>
          <w:rFonts w:ascii="Times New Roman" w:hAnsi="Times New Roman" w:cs="Times New Roman"/>
          <w:b/>
          <w:caps/>
          <w:color w:val="7030A0"/>
          <w:sz w:val="24"/>
          <w:szCs w:val="20"/>
        </w:rPr>
      </w:pPr>
      <w:r>
        <w:rPr>
          <w:rFonts w:ascii="Times New Roman" w:hAnsi="Times New Roman" w:cs="Times New Roman"/>
          <w:b/>
          <w:color w:val="7030A0"/>
          <w:sz w:val="24"/>
          <w:szCs w:val="20"/>
        </w:rPr>
        <w:t xml:space="preserve">İşin Adı: Çeşitli Ünitelerin </w:t>
      </w:r>
      <w:r w:rsidR="000E603B">
        <w:rPr>
          <w:rFonts w:ascii="Times New Roman" w:hAnsi="Times New Roman" w:cs="Times New Roman"/>
          <w:b/>
          <w:color w:val="7030A0"/>
          <w:sz w:val="24"/>
          <w:szCs w:val="20"/>
        </w:rPr>
        <w:t>Etüt</w:t>
      </w:r>
      <w:r>
        <w:rPr>
          <w:rFonts w:ascii="Times New Roman" w:hAnsi="Times New Roman" w:cs="Times New Roman"/>
          <w:b/>
          <w:color w:val="7030A0"/>
          <w:sz w:val="24"/>
          <w:szCs w:val="20"/>
        </w:rPr>
        <w:t xml:space="preserve"> Projesi</w:t>
      </w:r>
    </w:p>
    <w:p w:rsidR="007B15ED" w:rsidRPr="009C5630" w:rsidRDefault="00924294" w:rsidP="003429EA">
      <w:pPr>
        <w:autoSpaceDE w:val="0"/>
        <w:autoSpaceDN w:val="0"/>
        <w:adjustRightInd w:val="0"/>
        <w:spacing w:after="0" w:line="360" w:lineRule="auto"/>
        <w:ind w:left="708"/>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FC3020">
        <w:rPr>
          <w:rFonts w:ascii="Times New Roman" w:hAnsi="Times New Roman" w:cs="Times New Roman"/>
          <w:color w:val="000000"/>
          <w:sz w:val="24"/>
          <w:szCs w:val="24"/>
        </w:rPr>
        <w:t>20</w:t>
      </w:r>
      <w:r w:rsidR="007B15ED" w:rsidRPr="009C5630">
        <w:rPr>
          <w:rFonts w:ascii="Times New Roman" w:hAnsi="Times New Roman" w:cs="Times New Roman"/>
          <w:color w:val="000000"/>
          <w:sz w:val="24"/>
          <w:szCs w:val="24"/>
        </w:rPr>
        <w:t xml:space="preserve"> yılında bu proje için 1. İlk altı ay </w:t>
      </w:r>
      <w:r w:rsidR="002D12F0">
        <w:rPr>
          <w:rFonts w:ascii="Times New Roman" w:hAnsi="Times New Roman" w:cs="Times New Roman"/>
          <w:color w:val="000000"/>
          <w:sz w:val="24"/>
          <w:szCs w:val="24"/>
        </w:rPr>
        <w:t>içerisinde</w:t>
      </w:r>
      <w:r w:rsidR="002A73C8">
        <w:rPr>
          <w:rFonts w:ascii="Times New Roman" w:hAnsi="Times New Roman" w:cs="Times New Roman"/>
          <w:color w:val="000000"/>
          <w:sz w:val="24"/>
          <w:szCs w:val="24"/>
        </w:rPr>
        <w:t xml:space="preserve"> </w:t>
      </w:r>
      <w:r w:rsidR="008A0D8A">
        <w:rPr>
          <w:rFonts w:ascii="Times New Roman" w:hAnsi="Times New Roman" w:cs="Times New Roman"/>
          <w:color w:val="000000"/>
          <w:sz w:val="24"/>
          <w:szCs w:val="24"/>
        </w:rPr>
        <w:t>0</w:t>
      </w:r>
      <w:r w:rsidR="002D12F0">
        <w:rPr>
          <w:rFonts w:ascii="Times New Roman" w:hAnsi="Times New Roman" w:cs="Times New Roman"/>
          <w:color w:val="000000"/>
          <w:sz w:val="24"/>
          <w:szCs w:val="24"/>
        </w:rPr>
        <w:t xml:space="preserve"> TL harcama gerçekleş</w:t>
      </w:r>
      <w:r w:rsidR="000933AE">
        <w:rPr>
          <w:rFonts w:ascii="Times New Roman" w:hAnsi="Times New Roman" w:cs="Times New Roman"/>
          <w:color w:val="000000"/>
          <w:sz w:val="24"/>
          <w:szCs w:val="24"/>
        </w:rPr>
        <w:t>miştir.</w:t>
      </w:r>
    </w:p>
    <w:p w:rsidR="007B15ED" w:rsidRPr="009C5630" w:rsidRDefault="007B15ED" w:rsidP="003429EA">
      <w:pPr>
        <w:autoSpaceDE w:val="0"/>
        <w:autoSpaceDN w:val="0"/>
        <w:adjustRightInd w:val="0"/>
        <w:spacing w:after="0" w:line="360" w:lineRule="auto"/>
        <w:jc w:val="both"/>
        <w:rPr>
          <w:rFonts w:ascii="Times New Roman" w:hAnsi="Times New Roman" w:cs="Times New Roman"/>
          <w:b/>
          <w:caps/>
          <w:color w:val="7030A0"/>
          <w:sz w:val="20"/>
          <w:szCs w:val="20"/>
        </w:rPr>
      </w:pPr>
    </w:p>
    <w:p w:rsidR="00115375" w:rsidRPr="001A53B4" w:rsidRDefault="007B15ED"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4"/>
          <w:szCs w:val="20"/>
        </w:rPr>
      </w:pPr>
      <w:r w:rsidRPr="001A53B4">
        <w:rPr>
          <w:rFonts w:ascii="Times New Roman" w:hAnsi="Times New Roman" w:cs="Times New Roman"/>
          <w:b/>
          <w:caps/>
          <w:color w:val="7030A0"/>
          <w:sz w:val="24"/>
          <w:szCs w:val="20"/>
        </w:rPr>
        <w:tab/>
      </w:r>
      <w:r w:rsidR="00CC6D6C" w:rsidRPr="001A53B4">
        <w:rPr>
          <w:rFonts w:ascii="Times New Roman" w:hAnsi="Times New Roman" w:cs="Times New Roman"/>
          <w:b/>
          <w:caps/>
          <w:color w:val="7030A0"/>
          <w:sz w:val="24"/>
          <w:szCs w:val="20"/>
        </w:rPr>
        <w:t>2009H03134</w:t>
      </w:r>
      <w:r w:rsidR="00115375" w:rsidRPr="001A53B4">
        <w:rPr>
          <w:rFonts w:ascii="Times New Roman" w:hAnsi="Times New Roman" w:cs="Times New Roman"/>
          <w:b/>
          <w:caps/>
          <w:color w:val="7030A0"/>
          <w:sz w:val="24"/>
          <w:szCs w:val="20"/>
        </w:rPr>
        <w:t xml:space="preserve">0 </w:t>
      </w:r>
      <w:r w:rsidR="00CC6D6C" w:rsidRPr="001A53B4">
        <w:rPr>
          <w:rFonts w:ascii="Times New Roman" w:hAnsi="Times New Roman" w:cs="Times New Roman"/>
          <w:b/>
          <w:caps/>
          <w:color w:val="7030A0"/>
          <w:sz w:val="24"/>
          <w:szCs w:val="20"/>
        </w:rPr>
        <w:t>KAMPÜS ALTYAPISI</w:t>
      </w:r>
      <w:r w:rsidR="00115375" w:rsidRPr="001A53B4">
        <w:rPr>
          <w:rFonts w:ascii="Times New Roman" w:hAnsi="Times New Roman" w:cs="Times New Roman"/>
          <w:b/>
          <w:caps/>
          <w:color w:val="7030A0"/>
          <w:sz w:val="24"/>
          <w:szCs w:val="20"/>
        </w:rPr>
        <w:t xml:space="preserve">: </w:t>
      </w:r>
    </w:p>
    <w:p w:rsidR="00CC6D6C" w:rsidRPr="009C5630" w:rsidRDefault="00CC6D6C" w:rsidP="003429EA">
      <w:pPr>
        <w:autoSpaceDE w:val="0"/>
        <w:autoSpaceDN w:val="0"/>
        <w:adjustRightInd w:val="0"/>
        <w:spacing w:after="0" w:line="360" w:lineRule="auto"/>
        <w:jc w:val="both"/>
        <w:rPr>
          <w:rFonts w:ascii="Times New Roman" w:hAnsi="Times New Roman" w:cs="Times New Roman"/>
          <w:b/>
          <w:caps/>
          <w:color w:val="7030A0"/>
          <w:sz w:val="20"/>
          <w:szCs w:val="20"/>
        </w:rPr>
      </w:pPr>
    </w:p>
    <w:p w:rsidR="000933AE" w:rsidRDefault="00115375"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000933AE">
        <w:rPr>
          <w:rFonts w:ascii="Times New Roman" w:hAnsi="Times New Roman" w:cs="Times New Roman"/>
          <w:b/>
          <w:color w:val="7030A0"/>
          <w:sz w:val="24"/>
          <w:szCs w:val="24"/>
        </w:rPr>
        <w:tab/>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w:t>
      </w:r>
      <w:r w:rsidR="00C020F8">
        <w:rPr>
          <w:rFonts w:ascii="Times New Roman" w:hAnsi="Times New Roman" w:cs="Times New Roman"/>
          <w:color w:val="000000"/>
          <w:sz w:val="24"/>
          <w:szCs w:val="24"/>
        </w:rPr>
        <w:t>1.519.</w:t>
      </w:r>
      <w:r w:rsidR="00C43E19">
        <w:rPr>
          <w:rFonts w:ascii="Times New Roman" w:hAnsi="Times New Roman" w:cs="Times New Roman"/>
          <w:color w:val="000000"/>
          <w:sz w:val="24"/>
          <w:szCs w:val="24"/>
        </w:rPr>
        <w:t xml:space="preserve">000,00 </w:t>
      </w:r>
      <w:r w:rsidRPr="009C5630">
        <w:rPr>
          <w:rFonts w:ascii="Times New Roman" w:hAnsi="Times New Roman" w:cs="Times New Roman"/>
          <w:color w:val="000000"/>
          <w:sz w:val="24"/>
          <w:szCs w:val="24"/>
        </w:rPr>
        <w:t xml:space="preserve">TL </w:t>
      </w:r>
      <w:r w:rsidR="00C43E19">
        <w:rPr>
          <w:rFonts w:ascii="Times New Roman" w:hAnsi="Times New Roman" w:cs="Times New Roman"/>
          <w:color w:val="000000"/>
          <w:sz w:val="24"/>
          <w:szCs w:val="24"/>
        </w:rPr>
        <w:t>(KDV Dahil)</w:t>
      </w:r>
      <w:r w:rsidR="000933AE">
        <w:rPr>
          <w:rFonts w:ascii="Times New Roman" w:hAnsi="Times New Roman" w:cs="Times New Roman"/>
          <w:color w:val="000000"/>
          <w:sz w:val="24"/>
          <w:szCs w:val="24"/>
        </w:rPr>
        <w:t xml:space="preserve"> </w:t>
      </w:r>
    </w:p>
    <w:p w:rsidR="00115375" w:rsidRPr="009C5630" w:rsidRDefault="000933AE" w:rsidP="002829ED">
      <w:pPr>
        <w:autoSpaceDE w:val="0"/>
        <w:autoSpaceDN w:val="0"/>
        <w:adjustRightInd w:val="0"/>
        <w:spacing w:after="0" w:line="360" w:lineRule="auto"/>
        <w:ind w:firstLine="708"/>
        <w:rPr>
          <w:rFonts w:ascii="Times New Roman" w:hAnsi="Times New Roman" w:cs="Times New Roman"/>
          <w:color w:val="000000"/>
          <w:sz w:val="24"/>
          <w:szCs w:val="24"/>
        </w:rPr>
      </w:pPr>
      <w:r w:rsidRPr="000933AE">
        <w:rPr>
          <w:rFonts w:ascii="Times New Roman" w:hAnsi="Times New Roman" w:cs="Times New Roman"/>
          <w:b/>
          <w:color w:val="7030A0"/>
          <w:sz w:val="24"/>
          <w:szCs w:val="24"/>
        </w:rPr>
        <w:t>İşin Adı</w:t>
      </w:r>
      <w:r w:rsidRPr="000933AE">
        <w:rPr>
          <w:rFonts w:ascii="Times New Roman" w:hAnsi="Times New Roman" w:cs="Times New Roman"/>
          <w:b/>
          <w:color w:val="7030A0"/>
          <w:sz w:val="24"/>
          <w:szCs w:val="24"/>
        </w:rPr>
        <w:tab/>
        <w:t>:</w:t>
      </w:r>
      <w:r>
        <w:rPr>
          <w:rFonts w:ascii="Times New Roman" w:hAnsi="Times New Roman" w:cs="Times New Roman"/>
          <w:b/>
          <w:color w:val="7030A0"/>
          <w:sz w:val="24"/>
          <w:szCs w:val="24"/>
        </w:rPr>
        <w:t xml:space="preserve">  </w:t>
      </w:r>
      <w:r w:rsidR="008E4C53" w:rsidRPr="008E4C53">
        <w:rPr>
          <w:rFonts w:ascii="Times New Roman" w:hAnsi="Times New Roman" w:cs="Times New Roman"/>
          <w:color w:val="000000"/>
          <w:sz w:val="24"/>
          <w:szCs w:val="24"/>
        </w:rPr>
        <w:t>Şehit</w:t>
      </w:r>
      <w:r w:rsidR="008E4C53">
        <w:rPr>
          <w:rFonts w:ascii="Times New Roman" w:hAnsi="Times New Roman" w:cs="Times New Roman"/>
          <w:b/>
          <w:color w:val="7030A0"/>
          <w:sz w:val="24"/>
          <w:szCs w:val="24"/>
        </w:rPr>
        <w:t xml:space="preserve"> </w:t>
      </w:r>
      <w:r>
        <w:rPr>
          <w:rFonts w:ascii="Times New Roman" w:hAnsi="Times New Roman" w:cs="Times New Roman"/>
          <w:color w:val="000000"/>
          <w:sz w:val="24"/>
          <w:szCs w:val="24"/>
        </w:rPr>
        <w:t>Bülent Yurtseven Kampüsü 1. Kısım Peyzaj Çalışması</w:t>
      </w:r>
      <w:r w:rsidR="002829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2016</w:t>
      </w:r>
      <w:r w:rsidR="00115375" w:rsidRPr="009C5630">
        <w:rPr>
          <w:rFonts w:ascii="Times New Roman" w:hAnsi="Times New Roman" w:cs="Times New Roman"/>
          <w:color w:val="000000"/>
          <w:sz w:val="24"/>
          <w:szCs w:val="24"/>
        </w:rPr>
        <w:t xml:space="preserve"> yılında</w:t>
      </w:r>
      <w:r>
        <w:rPr>
          <w:rFonts w:ascii="Times New Roman" w:hAnsi="Times New Roman" w:cs="Times New Roman"/>
          <w:color w:val="000000"/>
          <w:sz w:val="24"/>
          <w:szCs w:val="24"/>
        </w:rPr>
        <w:t xml:space="preserve"> başlayan</w:t>
      </w:r>
      <w:r w:rsidR="00FC45ED">
        <w:rPr>
          <w:rFonts w:ascii="Times New Roman" w:hAnsi="Times New Roman" w:cs="Times New Roman"/>
          <w:color w:val="000000"/>
          <w:sz w:val="24"/>
          <w:szCs w:val="24"/>
        </w:rPr>
        <w:t xml:space="preserve"> bu projenin 2019 yı</w:t>
      </w:r>
      <w:r w:rsidR="002829ED">
        <w:rPr>
          <w:rFonts w:ascii="Times New Roman" w:hAnsi="Times New Roman" w:cs="Times New Roman"/>
          <w:color w:val="000000"/>
          <w:sz w:val="24"/>
          <w:szCs w:val="24"/>
        </w:rPr>
        <w:t>lında geçici kabulü yapılmış olup</w:t>
      </w:r>
      <w:r w:rsidR="00AC28DC">
        <w:rPr>
          <w:rFonts w:ascii="Times New Roman" w:hAnsi="Times New Roman" w:cs="Times New Roman"/>
          <w:color w:val="000000"/>
          <w:sz w:val="24"/>
          <w:szCs w:val="24"/>
        </w:rPr>
        <w:t>,</w:t>
      </w:r>
      <w:r w:rsidR="002829ED">
        <w:rPr>
          <w:rFonts w:ascii="Times New Roman" w:hAnsi="Times New Roman" w:cs="Times New Roman"/>
          <w:color w:val="000000"/>
          <w:sz w:val="24"/>
          <w:szCs w:val="24"/>
        </w:rPr>
        <w:t xml:space="preserve"> 2020 yılı içerisinde kesin kabulü yapılacaktır.</w:t>
      </w:r>
    </w:p>
    <w:p w:rsidR="004F199E" w:rsidRPr="009C5630" w:rsidRDefault="004F199E"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2217C5" w:rsidRPr="001A53B4" w:rsidRDefault="00FC45ED"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4"/>
          <w:szCs w:val="20"/>
        </w:rPr>
      </w:pPr>
      <w:r w:rsidRPr="001A53B4">
        <w:rPr>
          <w:rFonts w:ascii="Times New Roman" w:hAnsi="Times New Roman" w:cs="Times New Roman"/>
          <w:b/>
          <w:caps/>
          <w:color w:val="7030A0"/>
          <w:sz w:val="24"/>
          <w:szCs w:val="20"/>
        </w:rPr>
        <w:t>2009H031052</w:t>
      </w:r>
      <w:r w:rsidR="00CC6D6C" w:rsidRPr="001A53B4">
        <w:rPr>
          <w:rFonts w:ascii="Times New Roman" w:hAnsi="Times New Roman" w:cs="Times New Roman"/>
          <w:b/>
          <w:caps/>
          <w:color w:val="7030A0"/>
          <w:sz w:val="24"/>
          <w:szCs w:val="20"/>
        </w:rPr>
        <w:t xml:space="preserve"> </w:t>
      </w:r>
      <w:r w:rsidR="000933AE" w:rsidRPr="001A53B4">
        <w:rPr>
          <w:rFonts w:ascii="Times New Roman" w:hAnsi="Times New Roman" w:cs="Times New Roman"/>
          <w:b/>
          <w:caps/>
          <w:color w:val="7030A0"/>
          <w:sz w:val="24"/>
          <w:szCs w:val="20"/>
        </w:rPr>
        <w:t>Derslik ve merkezi birimler</w:t>
      </w:r>
      <w:r w:rsidR="002217C5" w:rsidRPr="001A53B4">
        <w:rPr>
          <w:rFonts w:ascii="Times New Roman" w:hAnsi="Times New Roman" w:cs="Times New Roman"/>
          <w:b/>
          <w:caps/>
          <w:color w:val="7030A0"/>
          <w:sz w:val="24"/>
          <w:szCs w:val="20"/>
        </w:rPr>
        <w:t xml:space="preserve"> :</w:t>
      </w:r>
    </w:p>
    <w:p w:rsidR="00CC6D6C" w:rsidRDefault="00CC6D6C" w:rsidP="003429EA">
      <w:pPr>
        <w:autoSpaceDE w:val="0"/>
        <w:autoSpaceDN w:val="0"/>
        <w:adjustRightInd w:val="0"/>
        <w:spacing w:after="0" w:line="360" w:lineRule="auto"/>
        <w:ind w:firstLine="708"/>
        <w:jc w:val="both"/>
        <w:rPr>
          <w:rFonts w:ascii="Times New Roman" w:hAnsi="Times New Roman" w:cs="Times New Roman"/>
          <w:b/>
          <w:caps/>
          <w:color w:val="7030A0"/>
          <w:sz w:val="20"/>
          <w:szCs w:val="20"/>
        </w:rPr>
      </w:pPr>
    </w:p>
    <w:p w:rsidR="00CC6D6C" w:rsidRDefault="00CC6D6C"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000933AE">
        <w:rPr>
          <w:rFonts w:ascii="Times New Roman" w:hAnsi="Times New Roman" w:cs="Times New Roman"/>
          <w:b/>
          <w:color w:val="7030A0"/>
          <w:sz w:val="24"/>
          <w:szCs w:val="24"/>
        </w:rPr>
        <w:tab/>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w:t>
      </w:r>
      <w:r w:rsidR="00387883">
        <w:rPr>
          <w:rFonts w:ascii="Times New Roman" w:hAnsi="Times New Roman" w:cs="Times New Roman"/>
          <w:color w:val="000000"/>
          <w:sz w:val="24"/>
          <w:szCs w:val="24"/>
        </w:rPr>
        <w:t>40.055</w:t>
      </w:r>
      <w:r w:rsidR="0021487A">
        <w:rPr>
          <w:rFonts w:ascii="Times New Roman" w:hAnsi="Times New Roman" w:cs="Times New Roman"/>
          <w:color w:val="000000"/>
          <w:sz w:val="24"/>
          <w:szCs w:val="24"/>
        </w:rPr>
        <w:t>.000</w:t>
      </w:r>
      <w:r w:rsidRPr="009C5630">
        <w:rPr>
          <w:rFonts w:ascii="Times New Roman" w:hAnsi="Times New Roman" w:cs="Times New Roman"/>
          <w:color w:val="000000"/>
          <w:sz w:val="24"/>
          <w:szCs w:val="24"/>
        </w:rPr>
        <w:t xml:space="preserve"> TL </w:t>
      </w:r>
      <w:r w:rsidR="00C43E19">
        <w:rPr>
          <w:rFonts w:ascii="Times New Roman" w:hAnsi="Times New Roman" w:cs="Times New Roman"/>
          <w:color w:val="000000"/>
          <w:sz w:val="24"/>
          <w:szCs w:val="24"/>
        </w:rPr>
        <w:t xml:space="preserve">(KDV </w:t>
      </w:r>
      <w:proofErr w:type="gramStart"/>
      <w:r w:rsidR="00C43E19">
        <w:rPr>
          <w:rFonts w:ascii="Times New Roman" w:hAnsi="Times New Roman" w:cs="Times New Roman"/>
          <w:color w:val="000000"/>
          <w:sz w:val="24"/>
          <w:szCs w:val="24"/>
        </w:rPr>
        <w:t>Dahil</w:t>
      </w:r>
      <w:proofErr w:type="gramEnd"/>
      <w:r w:rsidR="00C43E19">
        <w:rPr>
          <w:rFonts w:ascii="Times New Roman" w:hAnsi="Times New Roman" w:cs="Times New Roman"/>
          <w:color w:val="000000"/>
          <w:sz w:val="24"/>
          <w:szCs w:val="24"/>
        </w:rPr>
        <w:t>)</w:t>
      </w:r>
    </w:p>
    <w:p w:rsidR="000933AE" w:rsidRPr="00F47CEF" w:rsidRDefault="000933AE"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933AE">
        <w:rPr>
          <w:rFonts w:ascii="Times New Roman" w:hAnsi="Times New Roman" w:cs="Times New Roman"/>
          <w:b/>
          <w:color w:val="7030A0"/>
          <w:sz w:val="24"/>
          <w:szCs w:val="24"/>
        </w:rPr>
        <w:t>İşin Adı</w:t>
      </w:r>
      <w:r w:rsidRPr="000933AE">
        <w:rPr>
          <w:rFonts w:ascii="Times New Roman" w:hAnsi="Times New Roman" w:cs="Times New Roman"/>
          <w:b/>
          <w:color w:val="7030A0"/>
          <w:sz w:val="24"/>
          <w:szCs w:val="24"/>
        </w:rPr>
        <w:tab/>
        <w:t>:</w:t>
      </w:r>
      <w:r>
        <w:rPr>
          <w:rFonts w:ascii="Times New Roman" w:hAnsi="Times New Roman" w:cs="Times New Roman"/>
          <w:b/>
          <w:color w:val="7030A0"/>
          <w:sz w:val="24"/>
          <w:szCs w:val="24"/>
        </w:rPr>
        <w:t xml:space="preserve">  </w:t>
      </w:r>
      <w:r w:rsidR="00D32ECB">
        <w:rPr>
          <w:rFonts w:ascii="Times New Roman" w:hAnsi="Times New Roman" w:cs="Times New Roman"/>
          <w:color w:val="000000"/>
          <w:sz w:val="24"/>
          <w:szCs w:val="24"/>
        </w:rPr>
        <w:t>Atölyeler Yapım İşi (3000 m</w:t>
      </w:r>
      <w:r w:rsidR="00D32ECB" w:rsidRPr="00D32ECB">
        <w:rPr>
          <w:rFonts w:ascii="Times New Roman" w:hAnsi="Times New Roman" w:cs="Times New Roman"/>
          <w:color w:val="000000"/>
          <w:sz w:val="24"/>
          <w:szCs w:val="24"/>
          <w:vertAlign w:val="superscript"/>
        </w:rPr>
        <w:t>2</w:t>
      </w:r>
      <w:r w:rsidR="00D32ECB">
        <w:rPr>
          <w:rFonts w:ascii="Times New Roman" w:hAnsi="Times New Roman" w:cs="Times New Roman"/>
          <w:color w:val="000000"/>
          <w:sz w:val="24"/>
          <w:szCs w:val="24"/>
        </w:rPr>
        <w:t>)</w:t>
      </w:r>
      <w:r w:rsidR="00387883">
        <w:rPr>
          <w:rFonts w:ascii="Times New Roman" w:hAnsi="Times New Roman" w:cs="Times New Roman"/>
          <w:color w:val="000000"/>
          <w:sz w:val="24"/>
          <w:szCs w:val="24"/>
        </w:rPr>
        <w:t>, Merkezi Derslik Yapım İşi (12000 m</w:t>
      </w:r>
      <w:r w:rsidR="00387883" w:rsidRPr="00D32ECB">
        <w:rPr>
          <w:rFonts w:ascii="Times New Roman" w:hAnsi="Times New Roman" w:cs="Times New Roman"/>
          <w:color w:val="000000"/>
          <w:sz w:val="24"/>
          <w:szCs w:val="24"/>
          <w:vertAlign w:val="superscript"/>
        </w:rPr>
        <w:t>2</w:t>
      </w:r>
      <w:r w:rsidR="00387883" w:rsidRPr="00387883">
        <w:rPr>
          <w:rFonts w:ascii="Times New Roman" w:hAnsi="Times New Roman" w:cs="Times New Roman"/>
          <w:color w:val="000000"/>
          <w:sz w:val="24"/>
          <w:szCs w:val="24"/>
        </w:rPr>
        <w:t>)</w:t>
      </w:r>
      <w:r w:rsidR="00387883">
        <w:rPr>
          <w:rFonts w:ascii="Times New Roman" w:hAnsi="Times New Roman" w:cs="Times New Roman"/>
          <w:color w:val="000000"/>
          <w:sz w:val="24"/>
          <w:szCs w:val="24"/>
        </w:rPr>
        <w:t xml:space="preserve">, Tuzluca Tuz Terapi Merkezi </w:t>
      </w:r>
      <w:r w:rsidR="00F47CEF">
        <w:rPr>
          <w:rFonts w:ascii="Times New Roman" w:hAnsi="Times New Roman" w:cs="Times New Roman"/>
          <w:color w:val="000000"/>
          <w:sz w:val="24"/>
          <w:szCs w:val="24"/>
        </w:rPr>
        <w:t>(1000 m</w:t>
      </w:r>
      <w:r w:rsidR="00F47CEF" w:rsidRPr="00F47CEF">
        <w:rPr>
          <w:rFonts w:ascii="Times New Roman" w:hAnsi="Times New Roman" w:cs="Times New Roman"/>
          <w:color w:val="000000"/>
          <w:sz w:val="24"/>
          <w:szCs w:val="24"/>
          <w:vertAlign w:val="superscript"/>
        </w:rPr>
        <w:t>2</w:t>
      </w:r>
      <w:r w:rsidR="00F47CEF">
        <w:rPr>
          <w:rFonts w:ascii="Times New Roman" w:hAnsi="Times New Roman" w:cs="Times New Roman"/>
          <w:color w:val="000000"/>
          <w:sz w:val="24"/>
          <w:szCs w:val="24"/>
        </w:rPr>
        <w:t>)</w:t>
      </w:r>
    </w:p>
    <w:p w:rsidR="008A5DF3" w:rsidRDefault="00F47CEF" w:rsidP="00187CBE">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Atölyeler Yapım İşi </w:t>
      </w:r>
      <w:r w:rsidR="008A5DF3">
        <w:rPr>
          <w:rFonts w:ascii="Times New Roman" w:hAnsi="Times New Roman" w:cs="Times New Roman"/>
          <w:color w:val="000000"/>
          <w:sz w:val="24"/>
          <w:szCs w:val="24"/>
        </w:rPr>
        <w:t>2018</w:t>
      </w:r>
      <w:r w:rsidR="00C43E19" w:rsidRPr="009C5630">
        <w:rPr>
          <w:rFonts w:ascii="Times New Roman" w:hAnsi="Times New Roman" w:cs="Times New Roman"/>
          <w:color w:val="000000"/>
          <w:sz w:val="24"/>
          <w:szCs w:val="24"/>
        </w:rPr>
        <w:t xml:space="preserve"> yılında </w:t>
      </w:r>
      <w:r w:rsidR="000933AE">
        <w:rPr>
          <w:rFonts w:ascii="Times New Roman" w:hAnsi="Times New Roman" w:cs="Times New Roman"/>
          <w:color w:val="000000"/>
          <w:sz w:val="24"/>
          <w:szCs w:val="24"/>
        </w:rPr>
        <w:t xml:space="preserve">başlayan </w:t>
      </w:r>
      <w:r w:rsidR="00C43E19" w:rsidRPr="009C5630">
        <w:rPr>
          <w:rFonts w:ascii="Times New Roman" w:hAnsi="Times New Roman" w:cs="Times New Roman"/>
          <w:color w:val="000000"/>
          <w:sz w:val="24"/>
          <w:szCs w:val="24"/>
        </w:rPr>
        <w:t>bu proje için</w:t>
      </w:r>
      <w:r w:rsidR="000933AE">
        <w:rPr>
          <w:rFonts w:ascii="Times New Roman" w:hAnsi="Times New Roman" w:cs="Times New Roman"/>
          <w:color w:val="000000"/>
          <w:sz w:val="24"/>
          <w:szCs w:val="24"/>
        </w:rPr>
        <w:t xml:space="preserve"> 20</w:t>
      </w:r>
      <w:r w:rsidR="00FC3020">
        <w:rPr>
          <w:rFonts w:ascii="Times New Roman" w:hAnsi="Times New Roman" w:cs="Times New Roman"/>
          <w:color w:val="000000"/>
          <w:sz w:val="24"/>
          <w:szCs w:val="24"/>
        </w:rPr>
        <w:t>20</w:t>
      </w:r>
      <w:r w:rsidR="00DB3C0E">
        <w:rPr>
          <w:rFonts w:ascii="Times New Roman" w:hAnsi="Times New Roman" w:cs="Times New Roman"/>
          <w:color w:val="000000"/>
          <w:sz w:val="24"/>
          <w:szCs w:val="24"/>
        </w:rPr>
        <w:t xml:space="preserve"> yılı sonu itibariyle tamamlanarak faaliyete g</w:t>
      </w:r>
      <w:r w:rsidR="008A5DF3">
        <w:rPr>
          <w:rFonts w:ascii="Times New Roman" w:hAnsi="Times New Roman" w:cs="Times New Roman"/>
          <w:color w:val="000000"/>
          <w:sz w:val="24"/>
          <w:szCs w:val="24"/>
        </w:rPr>
        <w:t xml:space="preserve">eçmesi planlanmaktadır. </w:t>
      </w:r>
      <w:r w:rsidR="000461C9">
        <w:rPr>
          <w:rFonts w:ascii="Times New Roman" w:hAnsi="Times New Roman" w:cs="Times New Roman"/>
          <w:color w:val="000000"/>
          <w:sz w:val="24"/>
          <w:szCs w:val="24"/>
        </w:rPr>
        <w:t xml:space="preserve"> </w:t>
      </w:r>
      <w:r w:rsidR="00187CBE" w:rsidRPr="00187CBE">
        <w:rPr>
          <w:rFonts w:ascii="Times New Roman" w:hAnsi="Times New Roman" w:cs="Times New Roman"/>
          <w:color w:val="000000"/>
          <w:sz w:val="24"/>
          <w:szCs w:val="24"/>
        </w:rPr>
        <w:t>20</w:t>
      </w:r>
      <w:r w:rsidR="00FC3020">
        <w:rPr>
          <w:rFonts w:ascii="Times New Roman" w:hAnsi="Times New Roman" w:cs="Times New Roman"/>
          <w:color w:val="000000"/>
          <w:sz w:val="24"/>
          <w:szCs w:val="24"/>
        </w:rPr>
        <w:t xml:space="preserve">20 </w:t>
      </w:r>
      <w:r w:rsidR="00187CBE" w:rsidRPr="00187CBE">
        <w:rPr>
          <w:rFonts w:ascii="Times New Roman" w:hAnsi="Times New Roman" w:cs="Times New Roman"/>
          <w:color w:val="000000"/>
          <w:sz w:val="24"/>
          <w:szCs w:val="24"/>
        </w:rPr>
        <w:t xml:space="preserve">yılı ilk altı ay içinde </w:t>
      </w:r>
      <w:r w:rsidR="00D81783">
        <w:rPr>
          <w:rFonts w:ascii="Times New Roman" w:hAnsi="Times New Roman" w:cs="Times New Roman"/>
          <w:color w:val="000000"/>
          <w:sz w:val="24"/>
          <w:szCs w:val="24"/>
        </w:rPr>
        <w:t xml:space="preserve">0 </w:t>
      </w:r>
      <w:r w:rsidR="00187CBE" w:rsidRPr="00187CBE">
        <w:rPr>
          <w:rFonts w:ascii="Times New Roman" w:hAnsi="Times New Roman" w:cs="Times New Roman"/>
          <w:color w:val="000000"/>
          <w:sz w:val="24"/>
          <w:szCs w:val="24"/>
        </w:rPr>
        <w:t>TL harcama gerçekleşmiş</w:t>
      </w:r>
      <w:r w:rsidR="00187CBE">
        <w:rPr>
          <w:rFonts w:ascii="Times New Roman" w:hAnsi="Times New Roman" w:cs="Times New Roman"/>
          <w:color w:val="000000"/>
          <w:sz w:val="24"/>
          <w:szCs w:val="24"/>
        </w:rPr>
        <w:t>tir.</w:t>
      </w:r>
    </w:p>
    <w:p w:rsidR="00F47CEF" w:rsidRDefault="00F47CEF" w:rsidP="00187CBE">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Merkezi Derslik Yapım İşi 2020 Yılı Yatırım Programına alınmıştır. 2020 ilk altı ay içerisinde ihale süreci tamamlanarak 2020 yılının ikinci altı ayında harcama yapılması beklenmektedir.</w:t>
      </w:r>
    </w:p>
    <w:p w:rsidR="00F47CEF" w:rsidRDefault="00F47CEF" w:rsidP="00187CBE">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Tuzluca Tuz Terapi Merkezi </w:t>
      </w:r>
      <w:r w:rsidR="003D623A">
        <w:rPr>
          <w:rFonts w:ascii="Times New Roman" w:hAnsi="Times New Roman" w:cs="Times New Roman"/>
          <w:color w:val="000000"/>
          <w:sz w:val="24"/>
          <w:szCs w:val="24"/>
        </w:rPr>
        <w:t>2019 yılı içerisinde ihalesi tamamlanmış olup,  202</w:t>
      </w:r>
      <w:r w:rsidR="00C020F8">
        <w:rPr>
          <w:rFonts w:ascii="Times New Roman" w:hAnsi="Times New Roman" w:cs="Times New Roman"/>
          <w:color w:val="000000"/>
          <w:sz w:val="24"/>
          <w:szCs w:val="24"/>
        </w:rPr>
        <w:t>1</w:t>
      </w:r>
      <w:r w:rsidR="003D623A">
        <w:rPr>
          <w:rFonts w:ascii="Times New Roman" w:hAnsi="Times New Roman" w:cs="Times New Roman"/>
          <w:color w:val="000000"/>
          <w:sz w:val="24"/>
          <w:szCs w:val="24"/>
        </w:rPr>
        <w:t xml:space="preserve"> yılı</w:t>
      </w:r>
      <w:r w:rsidR="00382207">
        <w:rPr>
          <w:rFonts w:ascii="Times New Roman" w:hAnsi="Times New Roman" w:cs="Times New Roman"/>
          <w:color w:val="000000"/>
          <w:sz w:val="24"/>
          <w:szCs w:val="24"/>
        </w:rPr>
        <w:t>nda</w:t>
      </w:r>
      <w:r w:rsidR="003D623A">
        <w:rPr>
          <w:rFonts w:ascii="Times New Roman" w:hAnsi="Times New Roman" w:cs="Times New Roman"/>
          <w:color w:val="000000"/>
          <w:sz w:val="24"/>
          <w:szCs w:val="24"/>
        </w:rPr>
        <w:t xml:space="preserve"> tamamlanması planlanmaktadır. 2020 yılı ilk altı ay içerisinde herhangi bir harcama bulunmamaktadır.</w:t>
      </w:r>
    </w:p>
    <w:p w:rsidR="002217C5" w:rsidRPr="009C5630" w:rsidRDefault="002217C5"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CC6D6C" w:rsidRPr="00BC1BF5" w:rsidRDefault="000930D4" w:rsidP="000930D4">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4"/>
          <w:szCs w:val="20"/>
        </w:rPr>
      </w:pPr>
      <w:r w:rsidRPr="00BC1BF5">
        <w:rPr>
          <w:rFonts w:ascii="Times New Roman" w:hAnsi="Times New Roman" w:cs="Times New Roman"/>
          <w:b/>
          <w:caps/>
          <w:color w:val="7030A0"/>
          <w:sz w:val="24"/>
          <w:szCs w:val="20"/>
        </w:rPr>
        <w:t>2020H05-153202</w:t>
      </w:r>
      <w:r w:rsidR="000933AE" w:rsidRPr="00BC1BF5">
        <w:rPr>
          <w:rFonts w:ascii="Times New Roman" w:hAnsi="Times New Roman" w:cs="Times New Roman"/>
          <w:b/>
          <w:caps/>
          <w:color w:val="7030A0"/>
          <w:sz w:val="24"/>
          <w:szCs w:val="20"/>
        </w:rPr>
        <w:t xml:space="preserve"> açık ve kapalı spor tesisleri </w:t>
      </w:r>
      <w:r w:rsidR="007A2AD6" w:rsidRPr="00BC1BF5">
        <w:rPr>
          <w:rFonts w:ascii="Times New Roman" w:hAnsi="Times New Roman" w:cs="Times New Roman"/>
          <w:b/>
          <w:caps/>
          <w:color w:val="7030A0"/>
          <w:sz w:val="24"/>
          <w:szCs w:val="20"/>
        </w:rPr>
        <w:t>:</w:t>
      </w:r>
    </w:p>
    <w:p w:rsidR="007A2AD6" w:rsidRDefault="00AA6312" w:rsidP="003429EA">
      <w:pPr>
        <w:autoSpaceDE w:val="0"/>
        <w:autoSpaceDN w:val="0"/>
        <w:adjustRightInd w:val="0"/>
        <w:spacing w:after="0" w:line="360" w:lineRule="auto"/>
        <w:ind w:firstLine="708"/>
        <w:jc w:val="both"/>
        <w:rPr>
          <w:rFonts w:ascii="Times New Roman" w:hAnsi="Times New Roman" w:cs="Times New Roman"/>
          <w:b/>
          <w:caps/>
          <w:color w:val="7030A0"/>
          <w:sz w:val="20"/>
          <w:szCs w:val="20"/>
        </w:rPr>
      </w:pPr>
      <w:r w:rsidRPr="009C5630">
        <w:rPr>
          <w:rFonts w:ascii="Times New Roman" w:hAnsi="Times New Roman" w:cs="Times New Roman"/>
          <w:b/>
          <w:caps/>
          <w:color w:val="7030A0"/>
          <w:sz w:val="20"/>
          <w:szCs w:val="20"/>
        </w:rPr>
        <w:t xml:space="preserve"> </w:t>
      </w:r>
    </w:p>
    <w:p w:rsidR="00CC6D6C" w:rsidRDefault="00CC6D6C"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b/>
          <w:color w:val="7030A0"/>
          <w:sz w:val="24"/>
          <w:szCs w:val="24"/>
        </w:rPr>
        <w:t>Proje Bedeli</w:t>
      </w:r>
      <w:r w:rsidR="000933AE">
        <w:rPr>
          <w:rFonts w:ascii="Times New Roman" w:hAnsi="Times New Roman" w:cs="Times New Roman"/>
          <w:b/>
          <w:color w:val="7030A0"/>
          <w:sz w:val="24"/>
          <w:szCs w:val="24"/>
        </w:rPr>
        <w:tab/>
      </w:r>
      <w:r w:rsidRPr="009C5630">
        <w:rPr>
          <w:rFonts w:ascii="Times New Roman" w:hAnsi="Times New Roman" w:cs="Times New Roman"/>
          <w:b/>
          <w:color w:val="000000"/>
          <w:sz w:val="24"/>
          <w:szCs w:val="24"/>
        </w:rPr>
        <w:t>:</w:t>
      </w:r>
      <w:r w:rsidRPr="009C5630">
        <w:rPr>
          <w:rFonts w:ascii="Times New Roman" w:hAnsi="Times New Roman" w:cs="Times New Roman"/>
          <w:color w:val="000000"/>
          <w:sz w:val="24"/>
          <w:szCs w:val="24"/>
        </w:rPr>
        <w:t xml:space="preserve"> </w:t>
      </w:r>
      <w:r w:rsidR="000930D4">
        <w:rPr>
          <w:rFonts w:ascii="Times New Roman" w:hAnsi="Times New Roman" w:cs="Times New Roman"/>
          <w:color w:val="000000"/>
          <w:sz w:val="24"/>
          <w:szCs w:val="24"/>
        </w:rPr>
        <w:t>150.000</w:t>
      </w:r>
      <w:r w:rsidRPr="009C5630">
        <w:rPr>
          <w:rFonts w:ascii="Times New Roman" w:hAnsi="Times New Roman" w:cs="Times New Roman"/>
          <w:color w:val="000000"/>
          <w:sz w:val="24"/>
          <w:szCs w:val="24"/>
        </w:rPr>
        <w:t xml:space="preserve"> TL </w:t>
      </w:r>
      <w:r w:rsidR="00C43E19">
        <w:rPr>
          <w:rFonts w:ascii="Times New Roman" w:hAnsi="Times New Roman" w:cs="Times New Roman"/>
          <w:color w:val="000000"/>
          <w:sz w:val="24"/>
          <w:szCs w:val="24"/>
        </w:rPr>
        <w:t>(KDV Dahil)</w:t>
      </w:r>
    </w:p>
    <w:p w:rsidR="000930D4" w:rsidRDefault="000933AE"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933AE">
        <w:rPr>
          <w:rFonts w:ascii="Times New Roman" w:hAnsi="Times New Roman" w:cs="Times New Roman"/>
          <w:b/>
          <w:color w:val="7030A0"/>
          <w:sz w:val="24"/>
          <w:szCs w:val="24"/>
        </w:rPr>
        <w:t>İşin Adı</w:t>
      </w:r>
      <w:r w:rsidRPr="000933AE">
        <w:rPr>
          <w:rFonts w:ascii="Times New Roman" w:hAnsi="Times New Roman" w:cs="Times New Roman"/>
          <w:b/>
          <w:color w:val="7030A0"/>
          <w:sz w:val="24"/>
          <w:szCs w:val="24"/>
        </w:rPr>
        <w:tab/>
        <w:t>:</w:t>
      </w:r>
      <w:r>
        <w:rPr>
          <w:rFonts w:ascii="Times New Roman" w:hAnsi="Times New Roman" w:cs="Times New Roman"/>
          <w:b/>
          <w:color w:val="7030A0"/>
          <w:sz w:val="24"/>
          <w:szCs w:val="24"/>
        </w:rPr>
        <w:t xml:space="preserve">  </w:t>
      </w:r>
      <w:r w:rsidR="000930D4">
        <w:rPr>
          <w:rFonts w:ascii="Times New Roman" w:hAnsi="Times New Roman" w:cs="Times New Roman"/>
          <w:color w:val="000000"/>
          <w:sz w:val="24"/>
          <w:szCs w:val="24"/>
        </w:rPr>
        <w:t xml:space="preserve">Bakım Onarım ve Makine Teçhizat </w:t>
      </w:r>
    </w:p>
    <w:p w:rsidR="00BC1BF5" w:rsidRDefault="000930D4"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2020</w:t>
      </w:r>
      <w:r w:rsidR="00D90704" w:rsidRPr="00D90704">
        <w:rPr>
          <w:rFonts w:ascii="Times New Roman" w:hAnsi="Times New Roman" w:cs="Times New Roman"/>
          <w:color w:val="000000"/>
          <w:sz w:val="24"/>
          <w:szCs w:val="24"/>
        </w:rPr>
        <w:t xml:space="preserve"> Yılı Yatırım Programına göre </w:t>
      </w:r>
      <w:r>
        <w:rPr>
          <w:rFonts w:ascii="Times New Roman" w:hAnsi="Times New Roman" w:cs="Times New Roman"/>
          <w:color w:val="000000"/>
          <w:sz w:val="24"/>
          <w:szCs w:val="24"/>
        </w:rPr>
        <w:t xml:space="preserve">bakım onarım ve makine teçhizat </w:t>
      </w:r>
      <w:r w:rsidR="00BC1BF5">
        <w:rPr>
          <w:rFonts w:ascii="Times New Roman" w:hAnsi="Times New Roman" w:cs="Times New Roman"/>
          <w:color w:val="000000"/>
          <w:sz w:val="24"/>
          <w:szCs w:val="24"/>
        </w:rPr>
        <w:t xml:space="preserve">giderleri kapsamında proje gerçekleştirilmesi hedeflenmektedir.  2020 yılı ilk altı ayı içerisinde herhangi bir harcama gerçekleşmemiştir. </w:t>
      </w:r>
    </w:p>
    <w:p w:rsidR="00D90704" w:rsidRPr="009C5630" w:rsidRDefault="00D90704"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7A2AD6" w:rsidRPr="008443AD" w:rsidRDefault="00D81783" w:rsidP="003429EA">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4"/>
          <w:szCs w:val="20"/>
        </w:rPr>
      </w:pPr>
      <w:r w:rsidRPr="008443AD">
        <w:rPr>
          <w:rFonts w:ascii="Times New Roman" w:hAnsi="Times New Roman" w:cs="Times New Roman"/>
          <w:b/>
          <w:caps/>
          <w:color w:val="7030A0"/>
          <w:sz w:val="24"/>
          <w:szCs w:val="20"/>
        </w:rPr>
        <w:t>2020h03151462</w:t>
      </w:r>
      <w:r w:rsidR="00344456" w:rsidRPr="008443AD">
        <w:rPr>
          <w:rFonts w:ascii="Times New Roman" w:hAnsi="Times New Roman" w:cs="Times New Roman"/>
          <w:b/>
          <w:caps/>
          <w:color w:val="7030A0"/>
          <w:sz w:val="24"/>
          <w:szCs w:val="20"/>
        </w:rPr>
        <w:t xml:space="preserve"> </w:t>
      </w:r>
      <w:r w:rsidR="00CC6D6C" w:rsidRPr="008443AD">
        <w:rPr>
          <w:rFonts w:ascii="Times New Roman" w:hAnsi="Times New Roman" w:cs="Times New Roman"/>
          <w:b/>
          <w:caps/>
          <w:color w:val="7030A0"/>
          <w:sz w:val="24"/>
          <w:szCs w:val="20"/>
        </w:rPr>
        <w:t xml:space="preserve"> MUHTELİF İŞLER:</w:t>
      </w:r>
    </w:p>
    <w:p w:rsidR="008443AD" w:rsidRDefault="008443AD" w:rsidP="008443AD">
      <w:pPr>
        <w:pStyle w:val="ListeParagraf"/>
        <w:autoSpaceDE w:val="0"/>
        <w:autoSpaceDN w:val="0"/>
        <w:adjustRightInd w:val="0"/>
        <w:spacing w:after="0" w:line="360" w:lineRule="auto"/>
        <w:ind w:left="644"/>
        <w:jc w:val="both"/>
        <w:rPr>
          <w:rFonts w:ascii="Times New Roman" w:hAnsi="Times New Roman" w:cs="Times New Roman"/>
          <w:b/>
          <w:caps/>
          <w:color w:val="7030A0"/>
          <w:sz w:val="20"/>
          <w:szCs w:val="20"/>
        </w:rPr>
      </w:pPr>
    </w:p>
    <w:p w:rsidR="008443AD" w:rsidRDefault="008443AD" w:rsidP="008443AD">
      <w:pPr>
        <w:pStyle w:val="ListeParagraf"/>
        <w:autoSpaceDE w:val="0"/>
        <w:autoSpaceDN w:val="0"/>
        <w:adjustRightInd w:val="0"/>
        <w:spacing w:after="0" w:line="360" w:lineRule="auto"/>
        <w:ind w:left="644"/>
        <w:jc w:val="both"/>
        <w:rPr>
          <w:rFonts w:ascii="Times New Roman" w:hAnsi="Times New Roman" w:cs="Times New Roman"/>
          <w:b/>
          <w:color w:val="7030A0"/>
          <w:sz w:val="24"/>
          <w:szCs w:val="20"/>
        </w:rPr>
      </w:pPr>
      <w:r>
        <w:rPr>
          <w:rFonts w:ascii="Times New Roman" w:hAnsi="Times New Roman" w:cs="Times New Roman"/>
          <w:b/>
          <w:color w:val="7030A0"/>
          <w:sz w:val="24"/>
          <w:szCs w:val="20"/>
        </w:rPr>
        <w:t xml:space="preserve">Proje Bedeli : </w:t>
      </w:r>
      <w:r w:rsidR="00F13E51" w:rsidRPr="00F13E51">
        <w:rPr>
          <w:rFonts w:ascii="Times New Roman" w:hAnsi="Times New Roman" w:cs="Times New Roman"/>
          <w:color w:val="000000" w:themeColor="text1"/>
          <w:sz w:val="24"/>
          <w:szCs w:val="20"/>
        </w:rPr>
        <w:t>6.719.000</w:t>
      </w:r>
      <w:r w:rsidR="00F13E51">
        <w:rPr>
          <w:rFonts w:ascii="Times New Roman" w:hAnsi="Times New Roman" w:cs="Times New Roman"/>
          <w:color w:val="000000" w:themeColor="text1"/>
          <w:sz w:val="24"/>
          <w:szCs w:val="20"/>
        </w:rPr>
        <w:t xml:space="preserve"> TL (KDV Dahil)</w:t>
      </w:r>
    </w:p>
    <w:p w:rsidR="007A2AD6" w:rsidRPr="00F13E51" w:rsidRDefault="008443AD" w:rsidP="005F274B">
      <w:pPr>
        <w:pStyle w:val="ListeParagraf"/>
        <w:autoSpaceDE w:val="0"/>
        <w:autoSpaceDN w:val="0"/>
        <w:adjustRightInd w:val="0"/>
        <w:spacing w:after="0" w:line="360" w:lineRule="auto"/>
        <w:ind w:left="644"/>
        <w:jc w:val="both"/>
        <w:rPr>
          <w:rFonts w:ascii="Times New Roman" w:hAnsi="Times New Roman" w:cs="Times New Roman"/>
          <w:color w:val="000000" w:themeColor="text1"/>
          <w:sz w:val="24"/>
          <w:szCs w:val="20"/>
        </w:rPr>
      </w:pPr>
      <w:r>
        <w:rPr>
          <w:rFonts w:ascii="Times New Roman" w:hAnsi="Times New Roman" w:cs="Times New Roman"/>
          <w:b/>
          <w:color w:val="7030A0"/>
          <w:sz w:val="24"/>
          <w:szCs w:val="20"/>
        </w:rPr>
        <w:t>İşin Adı</w:t>
      </w:r>
      <w:r w:rsidR="00C615F8">
        <w:rPr>
          <w:rFonts w:ascii="Times New Roman" w:hAnsi="Times New Roman" w:cs="Times New Roman"/>
          <w:b/>
          <w:color w:val="7030A0"/>
          <w:sz w:val="24"/>
          <w:szCs w:val="20"/>
        </w:rPr>
        <w:t xml:space="preserve">        </w:t>
      </w:r>
      <w:r>
        <w:rPr>
          <w:rFonts w:ascii="Times New Roman" w:hAnsi="Times New Roman" w:cs="Times New Roman"/>
          <w:b/>
          <w:color w:val="7030A0"/>
          <w:sz w:val="24"/>
          <w:szCs w:val="20"/>
        </w:rPr>
        <w:t xml:space="preserve">: </w:t>
      </w:r>
      <w:r w:rsidR="00F13E51" w:rsidRPr="00F13E51">
        <w:rPr>
          <w:rFonts w:ascii="Times New Roman" w:hAnsi="Times New Roman" w:cs="Times New Roman"/>
          <w:color w:val="000000" w:themeColor="text1"/>
          <w:sz w:val="24"/>
          <w:szCs w:val="20"/>
        </w:rPr>
        <w:t>Muhtelif İşler</w:t>
      </w:r>
    </w:p>
    <w:p w:rsidR="005F274B" w:rsidRPr="009C5630" w:rsidRDefault="005F274B" w:rsidP="005F274B">
      <w:pPr>
        <w:pStyle w:val="ListeParagraf"/>
        <w:autoSpaceDE w:val="0"/>
        <w:autoSpaceDN w:val="0"/>
        <w:adjustRightInd w:val="0"/>
        <w:spacing w:after="0" w:line="360" w:lineRule="auto"/>
        <w:ind w:left="644"/>
        <w:jc w:val="both"/>
        <w:rPr>
          <w:rFonts w:ascii="Times New Roman" w:hAnsi="Times New Roman" w:cs="Times New Roman"/>
          <w:caps/>
          <w:color w:val="7030A0"/>
          <w:sz w:val="20"/>
          <w:szCs w:val="20"/>
        </w:rPr>
      </w:pPr>
    </w:p>
    <w:p w:rsidR="00CC6D6C" w:rsidRDefault="00FC3020"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2020</w:t>
      </w:r>
      <w:r w:rsidR="00C43E19" w:rsidRPr="009C5630">
        <w:rPr>
          <w:rFonts w:ascii="Times New Roman" w:hAnsi="Times New Roman" w:cs="Times New Roman"/>
          <w:color w:val="000000"/>
          <w:sz w:val="24"/>
          <w:szCs w:val="24"/>
        </w:rPr>
        <w:t xml:space="preserve"> yılında bu proje için 1. İlk altı ay için</w:t>
      </w:r>
      <w:r w:rsidR="00C43E19">
        <w:rPr>
          <w:rFonts w:ascii="Times New Roman" w:hAnsi="Times New Roman" w:cs="Times New Roman"/>
          <w:color w:val="000000"/>
          <w:sz w:val="24"/>
          <w:szCs w:val="24"/>
        </w:rPr>
        <w:t xml:space="preserve">de </w:t>
      </w:r>
      <w:r w:rsidR="00D81783">
        <w:rPr>
          <w:rFonts w:ascii="Times New Roman" w:hAnsi="Times New Roman" w:cs="Times New Roman"/>
          <w:color w:val="000000"/>
          <w:sz w:val="24"/>
          <w:szCs w:val="24"/>
        </w:rPr>
        <w:t xml:space="preserve">221.000 </w:t>
      </w:r>
      <w:r w:rsidR="00C43E19">
        <w:rPr>
          <w:rFonts w:ascii="Times New Roman" w:hAnsi="Times New Roman" w:cs="Times New Roman"/>
          <w:color w:val="000000"/>
          <w:sz w:val="24"/>
          <w:szCs w:val="24"/>
        </w:rPr>
        <w:t>TL harcama gerçekleş</w:t>
      </w:r>
      <w:r w:rsidR="00C43E19" w:rsidRPr="009C5630">
        <w:rPr>
          <w:rFonts w:ascii="Times New Roman" w:hAnsi="Times New Roman" w:cs="Times New Roman"/>
          <w:color w:val="000000"/>
          <w:sz w:val="24"/>
          <w:szCs w:val="24"/>
        </w:rPr>
        <w:t xml:space="preserve">miştir. 2. </w:t>
      </w:r>
      <w:r w:rsidR="00C43E19">
        <w:rPr>
          <w:rFonts w:ascii="Times New Roman" w:hAnsi="Times New Roman" w:cs="Times New Roman"/>
          <w:color w:val="000000"/>
          <w:sz w:val="24"/>
          <w:szCs w:val="24"/>
        </w:rPr>
        <w:t>a</w:t>
      </w:r>
      <w:r w:rsidR="00C43E19" w:rsidRPr="009C5630">
        <w:rPr>
          <w:rFonts w:ascii="Times New Roman" w:hAnsi="Times New Roman" w:cs="Times New Roman"/>
          <w:color w:val="000000"/>
          <w:sz w:val="24"/>
          <w:szCs w:val="24"/>
        </w:rPr>
        <w:t xml:space="preserve">ltı aylık dönemde % </w:t>
      </w:r>
      <w:r w:rsidR="00AC28BD">
        <w:rPr>
          <w:rFonts w:ascii="Times New Roman" w:hAnsi="Times New Roman" w:cs="Times New Roman"/>
          <w:color w:val="000000"/>
          <w:sz w:val="24"/>
          <w:szCs w:val="24"/>
        </w:rPr>
        <w:t xml:space="preserve">70 </w:t>
      </w:r>
      <w:r w:rsidR="00C43E19" w:rsidRPr="009C5630">
        <w:rPr>
          <w:rFonts w:ascii="Times New Roman" w:hAnsi="Times New Roman" w:cs="Times New Roman"/>
          <w:color w:val="000000"/>
          <w:sz w:val="24"/>
          <w:szCs w:val="24"/>
        </w:rPr>
        <w:t>’lik daha gerçekleştirme</w:t>
      </w:r>
      <w:r w:rsidR="00C43E19">
        <w:rPr>
          <w:rFonts w:ascii="Times New Roman" w:hAnsi="Times New Roman" w:cs="Times New Roman"/>
          <w:color w:val="000000"/>
          <w:sz w:val="24"/>
          <w:szCs w:val="24"/>
        </w:rPr>
        <w:t xml:space="preserve"> yapılması</w:t>
      </w:r>
      <w:r w:rsidR="00C43E19" w:rsidRPr="009C5630">
        <w:rPr>
          <w:rFonts w:ascii="Times New Roman" w:hAnsi="Times New Roman" w:cs="Times New Roman"/>
          <w:color w:val="000000"/>
          <w:sz w:val="24"/>
          <w:szCs w:val="24"/>
        </w:rPr>
        <w:t xml:space="preserve"> hedeflenmektedir</w:t>
      </w:r>
      <w:r w:rsidR="00C43E19">
        <w:rPr>
          <w:rFonts w:ascii="Times New Roman" w:hAnsi="Times New Roman" w:cs="Times New Roman"/>
          <w:color w:val="000000"/>
          <w:sz w:val="24"/>
          <w:szCs w:val="24"/>
        </w:rPr>
        <w:t>.</w:t>
      </w:r>
      <w:r w:rsidR="000461C9">
        <w:rPr>
          <w:rFonts w:ascii="Times New Roman" w:hAnsi="Times New Roman" w:cs="Times New Roman"/>
          <w:color w:val="000000"/>
          <w:sz w:val="24"/>
          <w:szCs w:val="24"/>
        </w:rPr>
        <w:t xml:space="preserve"> Bu proje kapsamında büyük bakım onarım, makine ve teçhizat alımı (bilgisayar, yazıcı vb.) ve diğer alımlar yapılmıştır.</w:t>
      </w:r>
    </w:p>
    <w:p w:rsidR="003429EA" w:rsidRDefault="003429EA"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CC6D6C" w:rsidRPr="009C5630" w:rsidRDefault="00AC28BD" w:rsidP="00AC28BD">
      <w:pPr>
        <w:pStyle w:val="ListeParagraf"/>
        <w:numPr>
          <w:ilvl w:val="0"/>
          <w:numId w:val="3"/>
        </w:numPr>
        <w:autoSpaceDE w:val="0"/>
        <w:autoSpaceDN w:val="0"/>
        <w:adjustRightInd w:val="0"/>
        <w:spacing w:after="0" w:line="360" w:lineRule="auto"/>
        <w:jc w:val="both"/>
        <w:rPr>
          <w:rFonts w:ascii="Times New Roman" w:hAnsi="Times New Roman" w:cs="Times New Roman"/>
          <w:b/>
          <w:caps/>
          <w:color w:val="7030A0"/>
          <w:sz w:val="20"/>
          <w:szCs w:val="20"/>
        </w:rPr>
      </w:pPr>
      <w:r w:rsidRPr="00AC28BD">
        <w:rPr>
          <w:rFonts w:ascii="Times New Roman" w:hAnsi="Times New Roman" w:cs="Times New Roman"/>
          <w:b/>
          <w:caps/>
          <w:color w:val="7030A0"/>
          <w:sz w:val="20"/>
          <w:szCs w:val="20"/>
        </w:rPr>
        <w:t>2</w:t>
      </w:r>
      <w:r w:rsidR="00D81783">
        <w:rPr>
          <w:rFonts w:ascii="Times New Roman" w:hAnsi="Times New Roman" w:cs="Times New Roman"/>
          <w:b/>
          <w:caps/>
          <w:color w:val="7030A0"/>
          <w:sz w:val="20"/>
          <w:szCs w:val="20"/>
        </w:rPr>
        <w:t>020H03151461</w:t>
      </w:r>
      <w:r w:rsidR="00CC6D6C">
        <w:rPr>
          <w:rFonts w:ascii="Times New Roman" w:hAnsi="Times New Roman" w:cs="Times New Roman"/>
          <w:b/>
          <w:caps/>
          <w:color w:val="7030A0"/>
          <w:sz w:val="20"/>
          <w:szCs w:val="20"/>
        </w:rPr>
        <w:t xml:space="preserve"> YAYIN ALIMI:</w:t>
      </w:r>
    </w:p>
    <w:p w:rsidR="00B204CB" w:rsidRPr="00B204CB" w:rsidRDefault="00B204CB" w:rsidP="00B204CB">
      <w:pPr>
        <w:autoSpaceDE w:val="0"/>
        <w:autoSpaceDN w:val="0"/>
        <w:adjustRightInd w:val="0"/>
        <w:spacing w:after="0" w:line="360" w:lineRule="auto"/>
        <w:ind w:firstLine="708"/>
        <w:jc w:val="both"/>
        <w:rPr>
          <w:rFonts w:ascii="Times New Roman" w:hAnsi="Times New Roman" w:cs="Times New Roman"/>
          <w:color w:val="000000"/>
          <w:sz w:val="24"/>
          <w:szCs w:val="24"/>
        </w:rPr>
      </w:pPr>
      <w:r w:rsidRPr="00B204CB">
        <w:rPr>
          <w:rFonts w:ascii="Times New Roman" w:hAnsi="Times New Roman" w:cs="Times New Roman"/>
          <w:color w:val="000000"/>
          <w:sz w:val="24"/>
          <w:szCs w:val="24"/>
        </w:rPr>
        <w:t xml:space="preserve">Proje Bedeli : </w:t>
      </w:r>
      <w:r>
        <w:rPr>
          <w:rFonts w:ascii="Times New Roman" w:hAnsi="Times New Roman" w:cs="Times New Roman"/>
          <w:color w:val="000000"/>
          <w:sz w:val="24"/>
          <w:szCs w:val="24"/>
        </w:rPr>
        <w:t>400.000</w:t>
      </w:r>
      <w:r w:rsidRPr="00B204CB">
        <w:rPr>
          <w:rFonts w:ascii="Times New Roman" w:hAnsi="Times New Roman" w:cs="Times New Roman"/>
          <w:color w:val="000000"/>
          <w:sz w:val="24"/>
          <w:szCs w:val="24"/>
        </w:rPr>
        <w:t xml:space="preserve"> TL (KDV Dahil)</w:t>
      </w:r>
    </w:p>
    <w:p w:rsidR="00CC6D6C" w:rsidRPr="009C5630" w:rsidRDefault="00B204CB" w:rsidP="00B204CB">
      <w:pPr>
        <w:autoSpaceDE w:val="0"/>
        <w:autoSpaceDN w:val="0"/>
        <w:adjustRightInd w:val="0"/>
        <w:spacing w:after="0" w:line="360" w:lineRule="auto"/>
        <w:ind w:firstLine="708"/>
        <w:jc w:val="both"/>
        <w:rPr>
          <w:rFonts w:ascii="Times New Roman" w:hAnsi="Times New Roman" w:cs="Times New Roman"/>
          <w:color w:val="000000"/>
          <w:sz w:val="24"/>
          <w:szCs w:val="24"/>
        </w:rPr>
      </w:pPr>
      <w:r w:rsidRPr="00B204CB">
        <w:rPr>
          <w:rFonts w:ascii="Times New Roman" w:hAnsi="Times New Roman" w:cs="Times New Roman"/>
          <w:color w:val="000000"/>
          <w:sz w:val="24"/>
          <w:szCs w:val="24"/>
        </w:rPr>
        <w:t xml:space="preserve">İşin Adı        : </w:t>
      </w:r>
      <w:r>
        <w:rPr>
          <w:rFonts w:ascii="Times New Roman" w:hAnsi="Times New Roman" w:cs="Times New Roman"/>
          <w:color w:val="000000"/>
          <w:sz w:val="24"/>
          <w:szCs w:val="24"/>
        </w:rPr>
        <w:t>Yayın Alımı</w:t>
      </w:r>
    </w:p>
    <w:p w:rsidR="00C43E19" w:rsidRDefault="000461C9"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FC3020">
        <w:rPr>
          <w:rFonts w:ascii="Times New Roman" w:hAnsi="Times New Roman" w:cs="Times New Roman"/>
          <w:color w:val="000000"/>
          <w:sz w:val="24"/>
          <w:szCs w:val="24"/>
        </w:rPr>
        <w:t>20</w:t>
      </w:r>
      <w:r>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yılında</w:t>
      </w:r>
      <w:r w:rsidR="00C43E19" w:rsidRPr="009C5630">
        <w:rPr>
          <w:rFonts w:ascii="Times New Roman" w:hAnsi="Times New Roman" w:cs="Times New Roman"/>
          <w:color w:val="000000"/>
          <w:sz w:val="24"/>
          <w:szCs w:val="24"/>
        </w:rPr>
        <w:t xml:space="preserve"> bu proje için 1. İlk altı ay için</w:t>
      </w:r>
      <w:r w:rsidR="00C43E19">
        <w:rPr>
          <w:rFonts w:ascii="Times New Roman" w:hAnsi="Times New Roman" w:cs="Times New Roman"/>
          <w:color w:val="000000"/>
          <w:sz w:val="24"/>
          <w:szCs w:val="24"/>
        </w:rPr>
        <w:t xml:space="preserve">de </w:t>
      </w:r>
      <w:r w:rsidR="00AC28BD">
        <w:rPr>
          <w:rFonts w:ascii="Times New Roman" w:hAnsi="Times New Roman" w:cs="Times New Roman"/>
          <w:color w:val="000000"/>
          <w:sz w:val="24"/>
          <w:szCs w:val="24"/>
        </w:rPr>
        <w:t xml:space="preserve">0 </w:t>
      </w:r>
      <w:r w:rsidR="00C43E19">
        <w:rPr>
          <w:rFonts w:ascii="Times New Roman" w:hAnsi="Times New Roman" w:cs="Times New Roman"/>
          <w:color w:val="000000"/>
          <w:sz w:val="24"/>
          <w:szCs w:val="24"/>
        </w:rPr>
        <w:t>TL harcama gerçekleş</w:t>
      </w:r>
      <w:r w:rsidR="00C43E19" w:rsidRPr="009C5630">
        <w:rPr>
          <w:rFonts w:ascii="Times New Roman" w:hAnsi="Times New Roman" w:cs="Times New Roman"/>
          <w:color w:val="000000"/>
          <w:sz w:val="24"/>
          <w:szCs w:val="24"/>
        </w:rPr>
        <w:t xml:space="preserve">miştir. 2. </w:t>
      </w:r>
      <w:r w:rsidR="00C43E19">
        <w:rPr>
          <w:rFonts w:ascii="Times New Roman" w:hAnsi="Times New Roman" w:cs="Times New Roman"/>
          <w:color w:val="000000"/>
          <w:sz w:val="24"/>
          <w:szCs w:val="24"/>
        </w:rPr>
        <w:t>a</w:t>
      </w:r>
      <w:r w:rsidR="00C43E19" w:rsidRPr="009C5630">
        <w:rPr>
          <w:rFonts w:ascii="Times New Roman" w:hAnsi="Times New Roman" w:cs="Times New Roman"/>
          <w:color w:val="000000"/>
          <w:sz w:val="24"/>
          <w:szCs w:val="24"/>
        </w:rPr>
        <w:t>ltı aylık dönemde %</w:t>
      </w:r>
      <w:r w:rsidR="00AC28BD">
        <w:rPr>
          <w:rFonts w:ascii="Times New Roman" w:hAnsi="Times New Roman" w:cs="Times New Roman"/>
          <w:color w:val="000000"/>
          <w:sz w:val="24"/>
          <w:szCs w:val="24"/>
        </w:rPr>
        <w:t>100 ’lü</w:t>
      </w:r>
      <w:r w:rsidR="00C43E19" w:rsidRPr="009C5630">
        <w:rPr>
          <w:rFonts w:ascii="Times New Roman" w:hAnsi="Times New Roman" w:cs="Times New Roman"/>
          <w:color w:val="000000"/>
          <w:sz w:val="24"/>
          <w:szCs w:val="24"/>
        </w:rPr>
        <w:t>k gerçekleştirme</w:t>
      </w:r>
      <w:r w:rsidR="00C43E19">
        <w:rPr>
          <w:rFonts w:ascii="Times New Roman" w:hAnsi="Times New Roman" w:cs="Times New Roman"/>
          <w:color w:val="000000"/>
          <w:sz w:val="24"/>
          <w:szCs w:val="24"/>
        </w:rPr>
        <w:t xml:space="preserve"> yapılması</w:t>
      </w:r>
      <w:r w:rsidR="00C43E19" w:rsidRPr="009C5630">
        <w:rPr>
          <w:rFonts w:ascii="Times New Roman" w:hAnsi="Times New Roman" w:cs="Times New Roman"/>
          <w:color w:val="000000"/>
          <w:sz w:val="24"/>
          <w:szCs w:val="24"/>
        </w:rPr>
        <w:t xml:space="preserve"> hedeflenmektedir</w:t>
      </w:r>
      <w:r w:rsidR="00C43E19">
        <w:rPr>
          <w:rFonts w:ascii="Times New Roman" w:hAnsi="Times New Roman" w:cs="Times New Roman"/>
          <w:color w:val="000000"/>
          <w:sz w:val="24"/>
          <w:szCs w:val="24"/>
        </w:rPr>
        <w:t>.</w:t>
      </w:r>
      <w:r w:rsidR="00B204CB">
        <w:rPr>
          <w:rFonts w:ascii="Times New Roman" w:hAnsi="Times New Roman" w:cs="Times New Roman"/>
          <w:color w:val="000000"/>
          <w:sz w:val="24"/>
          <w:szCs w:val="24"/>
        </w:rPr>
        <w:t xml:space="preserve"> Bu proje kapsamında kütüphane veri tabanı alımı ile basılı yayın alımı ve diğer alımlar yapılmaktadır.</w:t>
      </w:r>
    </w:p>
    <w:p w:rsidR="0083341B" w:rsidRDefault="0083341B" w:rsidP="00286DB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AA6312" w:rsidRPr="00E13EE2" w:rsidRDefault="00924294" w:rsidP="000A2E6E">
      <w:pPr>
        <w:pStyle w:val="Balk2"/>
        <w:numPr>
          <w:ilvl w:val="0"/>
          <w:numId w:val="7"/>
        </w:numPr>
        <w:rPr>
          <w:rFonts w:ascii="Times New Roman" w:hAnsi="Times New Roman" w:cs="Times New Roman"/>
          <w:caps/>
          <w:color w:val="7030A0"/>
          <w:szCs w:val="24"/>
        </w:rPr>
      </w:pPr>
      <w:bookmarkStart w:id="20" w:name="_Toc456104903"/>
      <w:r>
        <w:rPr>
          <w:rFonts w:ascii="Times New Roman" w:hAnsi="Times New Roman" w:cs="Times New Roman"/>
          <w:caps/>
          <w:color w:val="7030A0"/>
          <w:szCs w:val="24"/>
        </w:rPr>
        <w:lastRenderedPageBreak/>
        <w:t>20</w:t>
      </w:r>
      <w:r w:rsidR="00FC3020">
        <w:rPr>
          <w:rFonts w:ascii="Times New Roman" w:hAnsi="Times New Roman" w:cs="Times New Roman"/>
          <w:caps/>
          <w:color w:val="7030A0"/>
          <w:szCs w:val="24"/>
        </w:rPr>
        <w:t xml:space="preserve">20 </w:t>
      </w:r>
      <w:r w:rsidR="005A221C">
        <w:rPr>
          <w:rFonts w:ascii="Times New Roman" w:hAnsi="Times New Roman" w:cs="Times New Roman"/>
          <w:caps/>
          <w:color w:val="7030A0"/>
          <w:szCs w:val="24"/>
        </w:rPr>
        <w:t xml:space="preserve">YILI </w:t>
      </w:r>
      <w:r w:rsidR="00AA6312" w:rsidRPr="00E13EE2">
        <w:rPr>
          <w:rFonts w:ascii="Times New Roman" w:hAnsi="Times New Roman" w:cs="Times New Roman"/>
          <w:caps/>
          <w:color w:val="7030A0"/>
          <w:szCs w:val="24"/>
        </w:rPr>
        <w:t>TEMMUZ-ARALIK DÖNEMİNE İLİŞKİN BEKLENTİLER VE HEDEFLER</w:t>
      </w:r>
      <w:bookmarkEnd w:id="20"/>
      <w:r w:rsidR="00AA6312" w:rsidRPr="00E13EE2">
        <w:rPr>
          <w:rFonts w:ascii="Times New Roman" w:hAnsi="Times New Roman" w:cs="Times New Roman"/>
          <w:caps/>
          <w:color w:val="7030A0"/>
          <w:szCs w:val="24"/>
        </w:rPr>
        <w:t xml:space="preserve"> </w:t>
      </w:r>
    </w:p>
    <w:p w:rsidR="00AA6312" w:rsidRDefault="00AA6312" w:rsidP="000A2E6E">
      <w:pPr>
        <w:pStyle w:val="Balk3"/>
        <w:numPr>
          <w:ilvl w:val="0"/>
          <w:numId w:val="2"/>
        </w:numPr>
        <w:rPr>
          <w:rFonts w:ascii="Times New Roman" w:hAnsi="Times New Roman" w:cs="Times New Roman"/>
          <w:caps/>
          <w:color w:val="7030A0"/>
        </w:rPr>
      </w:pPr>
      <w:bookmarkStart w:id="21" w:name="_Toc456104904"/>
      <w:r w:rsidRPr="00BF3B1C">
        <w:rPr>
          <w:rFonts w:ascii="Times New Roman" w:hAnsi="Times New Roman" w:cs="Times New Roman"/>
          <w:caps/>
          <w:color w:val="7030A0"/>
        </w:rPr>
        <w:t>BÜTÇE GİDERLERİ:</w:t>
      </w:r>
      <w:bookmarkEnd w:id="21"/>
    </w:p>
    <w:p w:rsidR="008C2898" w:rsidRPr="008C2898" w:rsidRDefault="008C2898" w:rsidP="008C2898"/>
    <w:p w:rsidR="00171B81" w:rsidRDefault="00DB1448"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7197</w:t>
      </w:r>
      <w:r w:rsidR="003F55AA">
        <w:rPr>
          <w:rFonts w:ascii="Times New Roman" w:hAnsi="Times New Roman" w:cs="Times New Roman"/>
          <w:color w:val="000000"/>
          <w:sz w:val="24"/>
          <w:szCs w:val="24"/>
        </w:rPr>
        <w:t xml:space="preserve"> Sayılı </w:t>
      </w:r>
      <w:r w:rsidR="005C39B4">
        <w:rPr>
          <w:rFonts w:ascii="Times New Roman" w:hAnsi="Times New Roman" w:cs="Times New Roman"/>
          <w:color w:val="000000"/>
          <w:sz w:val="24"/>
          <w:szCs w:val="24"/>
        </w:rPr>
        <w:t>20</w:t>
      </w:r>
      <w:r w:rsidR="0052508B">
        <w:rPr>
          <w:rFonts w:ascii="Times New Roman" w:hAnsi="Times New Roman" w:cs="Times New Roman"/>
          <w:color w:val="000000"/>
          <w:sz w:val="24"/>
          <w:szCs w:val="24"/>
        </w:rPr>
        <w:t>20</w:t>
      </w:r>
      <w:r w:rsidR="00AA6312" w:rsidRPr="009C5630">
        <w:rPr>
          <w:rFonts w:ascii="Times New Roman" w:hAnsi="Times New Roman" w:cs="Times New Roman"/>
          <w:color w:val="000000"/>
          <w:sz w:val="24"/>
          <w:szCs w:val="24"/>
        </w:rPr>
        <w:t xml:space="preserve"> Mali Yılı Merkezi Yönetim Bütçe Kanunu ile Üniversitemize verilen </w:t>
      </w:r>
      <w:r w:rsidR="001C35F5">
        <w:rPr>
          <w:rFonts w:ascii="Times New Roman" w:hAnsi="Times New Roman" w:cs="Times New Roman"/>
          <w:color w:val="000000"/>
          <w:sz w:val="24"/>
          <w:szCs w:val="24"/>
        </w:rPr>
        <w:t>100.994.000</w:t>
      </w:r>
      <w:r w:rsidR="00AA6312" w:rsidRPr="009C5630">
        <w:rPr>
          <w:rFonts w:ascii="Times New Roman" w:hAnsi="Times New Roman" w:cs="Times New Roman"/>
          <w:color w:val="000000"/>
          <w:sz w:val="24"/>
          <w:szCs w:val="24"/>
        </w:rPr>
        <w:t xml:space="preserve"> TL </w:t>
      </w:r>
      <w:r w:rsidR="003F55AA">
        <w:rPr>
          <w:rFonts w:ascii="Times New Roman" w:hAnsi="Times New Roman" w:cs="Times New Roman"/>
          <w:color w:val="000000"/>
          <w:sz w:val="24"/>
          <w:szCs w:val="24"/>
        </w:rPr>
        <w:t xml:space="preserve">ile Üniversitemiz </w:t>
      </w:r>
      <w:r w:rsidR="00FD1256">
        <w:rPr>
          <w:rFonts w:ascii="Times New Roman" w:hAnsi="Times New Roman" w:cs="Times New Roman"/>
          <w:color w:val="000000"/>
          <w:sz w:val="24"/>
          <w:szCs w:val="24"/>
        </w:rPr>
        <w:t>201</w:t>
      </w:r>
      <w:r w:rsidR="0052508B">
        <w:rPr>
          <w:rFonts w:ascii="Times New Roman" w:hAnsi="Times New Roman" w:cs="Times New Roman"/>
          <w:color w:val="000000"/>
          <w:sz w:val="24"/>
          <w:szCs w:val="24"/>
        </w:rPr>
        <w:t>9</w:t>
      </w:r>
      <w:r w:rsidR="003F55AA">
        <w:rPr>
          <w:rFonts w:ascii="Times New Roman" w:hAnsi="Times New Roman" w:cs="Times New Roman"/>
          <w:color w:val="000000"/>
          <w:sz w:val="24"/>
          <w:szCs w:val="24"/>
        </w:rPr>
        <w:t xml:space="preserve"> Yılı Net Finansmanından harcanmayıp </w:t>
      </w:r>
      <w:r w:rsidR="00FD1256">
        <w:rPr>
          <w:rFonts w:ascii="Times New Roman" w:hAnsi="Times New Roman" w:cs="Times New Roman"/>
          <w:color w:val="000000"/>
          <w:sz w:val="24"/>
          <w:szCs w:val="24"/>
        </w:rPr>
        <w:t>20</w:t>
      </w:r>
      <w:r w:rsidR="0052508B">
        <w:rPr>
          <w:rFonts w:ascii="Times New Roman" w:hAnsi="Times New Roman" w:cs="Times New Roman"/>
          <w:color w:val="000000"/>
          <w:sz w:val="24"/>
          <w:szCs w:val="24"/>
        </w:rPr>
        <w:t>20</w:t>
      </w:r>
      <w:r w:rsidR="003F55AA">
        <w:rPr>
          <w:rFonts w:ascii="Times New Roman" w:hAnsi="Times New Roman" w:cs="Times New Roman"/>
          <w:color w:val="000000"/>
          <w:sz w:val="24"/>
          <w:szCs w:val="24"/>
        </w:rPr>
        <w:t xml:space="preserve"> y</w:t>
      </w:r>
      <w:r w:rsidR="001C35F5">
        <w:rPr>
          <w:rFonts w:ascii="Times New Roman" w:hAnsi="Times New Roman" w:cs="Times New Roman"/>
          <w:color w:val="000000"/>
          <w:sz w:val="24"/>
          <w:szCs w:val="24"/>
        </w:rPr>
        <w:t>ılına devreden likitten yapılan 6.953.000</w:t>
      </w:r>
      <w:r w:rsidR="003F55AA">
        <w:rPr>
          <w:rFonts w:ascii="Times New Roman" w:hAnsi="Times New Roman" w:cs="Times New Roman"/>
          <w:color w:val="000000"/>
          <w:sz w:val="24"/>
          <w:szCs w:val="24"/>
        </w:rPr>
        <w:t xml:space="preserve"> TL</w:t>
      </w:r>
      <w:r w:rsidR="00367D95">
        <w:rPr>
          <w:rFonts w:ascii="Times New Roman" w:hAnsi="Times New Roman" w:cs="Times New Roman"/>
          <w:color w:val="000000"/>
          <w:sz w:val="24"/>
          <w:szCs w:val="24"/>
        </w:rPr>
        <w:t xml:space="preserve"> ekleme ile </w:t>
      </w:r>
      <w:r w:rsidR="003F55AA">
        <w:rPr>
          <w:rFonts w:ascii="Times New Roman" w:hAnsi="Times New Roman" w:cs="Times New Roman"/>
          <w:color w:val="000000"/>
          <w:sz w:val="24"/>
          <w:szCs w:val="24"/>
        </w:rPr>
        <w:t xml:space="preserve">toplamda </w:t>
      </w:r>
      <w:r w:rsidR="001C35F5">
        <w:rPr>
          <w:rFonts w:ascii="Times New Roman" w:hAnsi="Times New Roman" w:cs="Times New Roman"/>
          <w:color w:val="000000"/>
          <w:sz w:val="24"/>
          <w:szCs w:val="24"/>
        </w:rPr>
        <w:t>107.947.000</w:t>
      </w:r>
      <w:r w:rsidR="00FD7E69">
        <w:rPr>
          <w:rFonts w:ascii="Times New Roman" w:hAnsi="Times New Roman" w:cs="Times New Roman"/>
          <w:color w:val="000000"/>
          <w:sz w:val="24"/>
          <w:szCs w:val="24"/>
        </w:rPr>
        <w:t xml:space="preserve"> TL </w:t>
      </w:r>
      <w:r w:rsidR="00AA6312" w:rsidRPr="009C5630">
        <w:rPr>
          <w:rFonts w:ascii="Times New Roman" w:hAnsi="Times New Roman" w:cs="Times New Roman"/>
          <w:color w:val="000000"/>
          <w:sz w:val="24"/>
          <w:szCs w:val="24"/>
        </w:rPr>
        <w:t xml:space="preserve">ödeneğin tamamının harcanacağı tahmin edilmektedir. </w:t>
      </w:r>
      <w:r w:rsidR="00897715">
        <w:rPr>
          <w:rFonts w:ascii="Times New Roman" w:hAnsi="Times New Roman" w:cs="Times New Roman"/>
          <w:color w:val="000000"/>
          <w:sz w:val="24"/>
          <w:szCs w:val="24"/>
        </w:rPr>
        <w:t xml:space="preserve">Şehit Bülent </w:t>
      </w:r>
      <w:r w:rsidR="006C222F">
        <w:rPr>
          <w:rFonts w:ascii="Times New Roman" w:hAnsi="Times New Roman" w:cs="Times New Roman"/>
          <w:color w:val="000000"/>
          <w:sz w:val="24"/>
          <w:szCs w:val="24"/>
        </w:rPr>
        <w:t xml:space="preserve">YURTSEVEN </w:t>
      </w:r>
      <w:r w:rsidR="00897715">
        <w:rPr>
          <w:rFonts w:ascii="Times New Roman" w:hAnsi="Times New Roman" w:cs="Times New Roman"/>
          <w:color w:val="000000"/>
          <w:sz w:val="24"/>
          <w:szCs w:val="24"/>
        </w:rPr>
        <w:t>yerleşkesinde</w:t>
      </w:r>
      <w:r w:rsidR="00C057BE">
        <w:rPr>
          <w:rFonts w:ascii="Times New Roman" w:hAnsi="Times New Roman" w:cs="Times New Roman"/>
          <w:color w:val="000000"/>
          <w:sz w:val="24"/>
          <w:szCs w:val="24"/>
        </w:rPr>
        <w:t xml:space="preserve"> </w:t>
      </w:r>
      <w:r w:rsidR="00171B81">
        <w:rPr>
          <w:rFonts w:ascii="Times New Roman" w:hAnsi="Times New Roman" w:cs="Times New Roman"/>
          <w:color w:val="000000"/>
          <w:sz w:val="24"/>
          <w:szCs w:val="24"/>
        </w:rPr>
        <w:t xml:space="preserve">yapımı devam eden Atölye </w:t>
      </w:r>
      <w:r w:rsidR="00976806">
        <w:rPr>
          <w:rFonts w:ascii="Times New Roman" w:hAnsi="Times New Roman" w:cs="Times New Roman"/>
          <w:color w:val="000000"/>
          <w:sz w:val="24"/>
          <w:szCs w:val="24"/>
        </w:rPr>
        <w:t xml:space="preserve">Binası </w:t>
      </w:r>
      <w:r w:rsidR="00382207">
        <w:rPr>
          <w:rFonts w:ascii="Times New Roman" w:hAnsi="Times New Roman" w:cs="Times New Roman"/>
          <w:color w:val="000000"/>
          <w:sz w:val="24"/>
          <w:szCs w:val="24"/>
        </w:rPr>
        <w:t xml:space="preserve">2020 yılı içerisinde, </w:t>
      </w:r>
      <w:r w:rsidR="00976806">
        <w:rPr>
          <w:rFonts w:ascii="Times New Roman" w:hAnsi="Times New Roman" w:cs="Times New Roman"/>
          <w:color w:val="000000"/>
          <w:sz w:val="24"/>
          <w:szCs w:val="24"/>
        </w:rPr>
        <w:t>Tuzluca Tuz Terapi Merkezi yapım işi</w:t>
      </w:r>
      <w:r w:rsidR="00FC3020">
        <w:rPr>
          <w:rFonts w:ascii="Times New Roman" w:hAnsi="Times New Roman" w:cs="Times New Roman"/>
          <w:color w:val="000000"/>
          <w:sz w:val="24"/>
          <w:szCs w:val="24"/>
        </w:rPr>
        <w:t xml:space="preserve"> </w:t>
      </w:r>
      <w:r w:rsidR="00382207">
        <w:rPr>
          <w:rFonts w:ascii="Times New Roman" w:hAnsi="Times New Roman" w:cs="Times New Roman"/>
          <w:color w:val="000000"/>
          <w:sz w:val="24"/>
          <w:szCs w:val="24"/>
        </w:rPr>
        <w:t xml:space="preserve">ise </w:t>
      </w:r>
      <w:r w:rsidR="00FC3020">
        <w:rPr>
          <w:rFonts w:ascii="Times New Roman" w:hAnsi="Times New Roman" w:cs="Times New Roman"/>
          <w:color w:val="000000"/>
          <w:sz w:val="24"/>
          <w:szCs w:val="24"/>
        </w:rPr>
        <w:t>202</w:t>
      </w:r>
      <w:r w:rsidR="00382207">
        <w:rPr>
          <w:rFonts w:ascii="Times New Roman" w:hAnsi="Times New Roman" w:cs="Times New Roman"/>
          <w:color w:val="000000"/>
          <w:sz w:val="24"/>
          <w:szCs w:val="24"/>
        </w:rPr>
        <w:t>1</w:t>
      </w:r>
      <w:r w:rsidR="004B449B">
        <w:rPr>
          <w:rFonts w:ascii="Times New Roman" w:hAnsi="Times New Roman" w:cs="Times New Roman"/>
          <w:color w:val="000000"/>
          <w:sz w:val="24"/>
          <w:szCs w:val="24"/>
        </w:rPr>
        <w:t xml:space="preserve"> </w:t>
      </w:r>
      <w:r w:rsidR="00923D27">
        <w:rPr>
          <w:rFonts w:ascii="Times New Roman" w:hAnsi="Times New Roman" w:cs="Times New Roman"/>
          <w:color w:val="000000"/>
          <w:sz w:val="24"/>
          <w:szCs w:val="24"/>
        </w:rPr>
        <w:t>yılsonu</w:t>
      </w:r>
      <w:r w:rsidR="004B449B">
        <w:rPr>
          <w:rFonts w:ascii="Times New Roman" w:hAnsi="Times New Roman" w:cs="Times New Roman"/>
          <w:color w:val="000000"/>
          <w:sz w:val="24"/>
          <w:szCs w:val="24"/>
        </w:rPr>
        <w:t xml:space="preserve"> itibariyle tamamlanması hedeflenmektedir.</w:t>
      </w:r>
      <w:r w:rsidR="006C222F">
        <w:rPr>
          <w:rFonts w:ascii="Times New Roman" w:hAnsi="Times New Roman" w:cs="Times New Roman"/>
          <w:color w:val="000000"/>
          <w:sz w:val="24"/>
          <w:szCs w:val="24"/>
        </w:rPr>
        <w:t xml:space="preserve"> Ayrıca 2020 yılı ilk altı ayı içerisinde ihalesi tamamlanan Merkezi Derslik Yapım İşi </w:t>
      </w:r>
      <w:r w:rsidR="00976806">
        <w:rPr>
          <w:rFonts w:ascii="Times New Roman" w:hAnsi="Times New Roman" w:cs="Times New Roman"/>
          <w:color w:val="000000"/>
          <w:sz w:val="24"/>
          <w:szCs w:val="24"/>
        </w:rPr>
        <w:t>2. Altı aylık dönemde yapımı başlayacaktır.</w:t>
      </w:r>
    </w:p>
    <w:p w:rsidR="00401832" w:rsidRDefault="00897715"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Ayrıca ü</w:t>
      </w:r>
      <w:r w:rsidR="003429EA">
        <w:rPr>
          <w:rFonts w:ascii="Times New Roman" w:hAnsi="Times New Roman" w:cs="Times New Roman"/>
          <w:color w:val="000000"/>
          <w:sz w:val="24"/>
          <w:szCs w:val="24"/>
        </w:rPr>
        <w:t>niversitemizde</w:t>
      </w:r>
      <w:r w:rsidR="00923D27">
        <w:rPr>
          <w:rFonts w:ascii="Times New Roman" w:hAnsi="Times New Roman" w:cs="Times New Roman"/>
          <w:color w:val="000000"/>
          <w:sz w:val="24"/>
          <w:szCs w:val="24"/>
        </w:rPr>
        <w:t xml:space="preserve"> muhtelif işler projesine ait </w:t>
      </w:r>
      <w:r w:rsidR="003429EA">
        <w:rPr>
          <w:rFonts w:ascii="Times New Roman" w:hAnsi="Times New Roman" w:cs="Times New Roman"/>
          <w:color w:val="000000"/>
          <w:sz w:val="24"/>
          <w:szCs w:val="24"/>
        </w:rPr>
        <w:t xml:space="preserve">büyük onarım </w:t>
      </w:r>
      <w:r>
        <w:rPr>
          <w:rFonts w:ascii="Times New Roman" w:hAnsi="Times New Roman" w:cs="Times New Roman"/>
          <w:color w:val="000000"/>
          <w:sz w:val="24"/>
          <w:szCs w:val="24"/>
        </w:rPr>
        <w:t xml:space="preserve">ihalesi </w:t>
      </w:r>
      <w:r w:rsidR="00401832">
        <w:rPr>
          <w:rFonts w:ascii="Times New Roman" w:hAnsi="Times New Roman" w:cs="Times New Roman"/>
          <w:color w:val="000000"/>
          <w:sz w:val="24"/>
          <w:szCs w:val="24"/>
        </w:rPr>
        <w:t xml:space="preserve">2020 yılı ikinci ayında </w:t>
      </w:r>
      <w:r>
        <w:rPr>
          <w:rFonts w:ascii="Times New Roman" w:hAnsi="Times New Roman" w:cs="Times New Roman"/>
          <w:color w:val="000000"/>
          <w:sz w:val="24"/>
          <w:szCs w:val="24"/>
        </w:rPr>
        <w:t>tamamlan</w:t>
      </w:r>
      <w:r w:rsidR="00401832">
        <w:rPr>
          <w:rFonts w:ascii="Times New Roman" w:hAnsi="Times New Roman" w:cs="Times New Roman"/>
          <w:color w:val="000000"/>
          <w:sz w:val="24"/>
          <w:szCs w:val="24"/>
        </w:rPr>
        <w:t>arak ihalesi yapılacaktır.</w:t>
      </w:r>
    </w:p>
    <w:p w:rsidR="00AA6312" w:rsidRPr="009C5630" w:rsidRDefault="00401832"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 </w:t>
      </w:r>
    </w:p>
    <w:p w:rsidR="001723FB" w:rsidRPr="009C5630" w:rsidRDefault="00D577D3" w:rsidP="003429EA">
      <w:pPr>
        <w:pStyle w:val="ListeParagraf"/>
        <w:numPr>
          <w:ilvl w:val="0"/>
          <w:numId w:val="4"/>
        </w:numPr>
        <w:spacing w:after="0" w:line="360" w:lineRule="auto"/>
        <w:ind w:left="0" w:firstLine="708"/>
        <w:jc w:val="both"/>
        <w:rPr>
          <w:rFonts w:ascii="Times New Roman" w:hAnsi="Times New Roman" w:cs="Times New Roman"/>
        </w:rPr>
      </w:pPr>
      <w:r w:rsidRPr="009C5630">
        <w:rPr>
          <w:rFonts w:ascii="Times New Roman" w:hAnsi="Times New Roman" w:cs="Times New Roman"/>
          <w:caps/>
          <w:color w:val="7030A0"/>
          <w:sz w:val="20"/>
          <w:szCs w:val="20"/>
        </w:rPr>
        <w:t>01-</w:t>
      </w:r>
      <w:r w:rsidR="00AA6312" w:rsidRPr="009C5630">
        <w:rPr>
          <w:rFonts w:ascii="Times New Roman" w:hAnsi="Times New Roman" w:cs="Times New Roman"/>
          <w:caps/>
          <w:color w:val="7030A0"/>
          <w:sz w:val="20"/>
          <w:szCs w:val="20"/>
        </w:rPr>
        <w:t xml:space="preserve">Personel giderleri: </w:t>
      </w:r>
    </w:p>
    <w:p w:rsidR="00AA6312" w:rsidRDefault="00AA6312"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Üniversitemize </w:t>
      </w:r>
      <w:r w:rsidR="00FD1256">
        <w:rPr>
          <w:rFonts w:ascii="Times New Roman" w:hAnsi="Times New Roman" w:cs="Times New Roman"/>
          <w:color w:val="000000"/>
          <w:sz w:val="24"/>
          <w:szCs w:val="24"/>
        </w:rPr>
        <w:t>20</w:t>
      </w:r>
      <w:r w:rsidR="00FC3020">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yılında yapılacak atamalarla personel sayımızın artacağı ve buna bağlı olarak da personel giderlerinde ikinci altı aylık dönemde artış olacağı tahmin edilmektedir.</w:t>
      </w:r>
    </w:p>
    <w:p w:rsidR="00401832" w:rsidRPr="009C5630" w:rsidRDefault="00401832"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AA6312" w:rsidRPr="000B00B7" w:rsidRDefault="00AA6312" w:rsidP="003429EA">
      <w:pPr>
        <w:pStyle w:val="ListeParagraf"/>
        <w:numPr>
          <w:ilvl w:val="0"/>
          <w:numId w:val="4"/>
        </w:numPr>
        <w:spacing w:after="0" w:line="360" w:lineRule="auto"/>
        <w:ind w:left="0" w:firstLine="708"/>
        <w:jc w:val="both"/>
        <w:rPr>
          <w:rFonts w:ascii="Times New Roman" w:hAnsi="Times New Roman" w:cs="Times New Roman"/>
          <w:caps/>
          <w:color w:val="7030A0"/>
          <w:sz w:val="20"/>
          <w:szCs w:val="20"/>
        </w:rPr>
      </w:pPr>
      <w:r w:rsidRPr="009C5630">
        <w:rPr>
          <w:rFonts w:ascii="Times New Roman" w:hAnsi="Times New Roman" w:cs="Times New Roman"/>
          <w:caps/>
          <w:color w:val="7030A0"/>
          <w:sz w:val="20"/>
          <w:szCs w:val="20"/>
        </w:rPr>
        <w:t xml:space="preserve"> </w:t>
      </w:r>
      <w:r w:rsidR="00D577D3" w:rsidRPr="009C5630">
        <w:rPr>
          <w:rFonts w:ascii="Times New Roman" w:hAnsi="Times New Roman" w:cs="Times New Roman"/>
          <w:caps/>
          <w:color w:val="7030A0"/>
          <w:sz w:val="20"/>
          <w:szCs w:val="20"/>
        </w:rPr>
        <w:t>02-</w:t>
      </w:r>
      <w:r w:rsidRPr="009C5630">
        <w:rPr>
          <w:rFonts w:ascii="Times New Roman" w:hAnsi="Times New Roman" w:cs="Times New Roman"/>
          <w:caps/>
          <w:color w:val="7030A0"/>
          <w:sz w:val="20"/>
          <w:szCs w:val="20"/>
        </w:rPr>
        <w:t xml:space="preserve">sosyal güvenlik kurumları devlet primi giderleri: </w:t>
      </w:r>
    </w:p>
    <w:p w:rsidR="00AA6312" w:rsidRDefault="00AA6312"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Üniversitemizde </w:t>
      </w:r>
      <w:r w:rsidR="00FD1256">
        <w:rPr>
          <w:rFonts w:ascii="Times New Roman" w:hAnsi="Times New Roman" w:cs="Times New Roman"/>
          <w:color w:val="000000"/>
          <w:sz w:val="24"/>
          <w:szCs w:val="24"/>
        </w:rPr>
        <w:t>20</w:t>
      </w:r>
      <w:r w:rsidR="00FC3020">
        <w:rPr>
          <w:rFonts w:ascii="Times New Roman" w:hAnsi="Times New Roman" w:cs="Times New Roman"/>
          <w:color w:val="000000"/>
          <w:sz w:val="24"/>
          <w:szCs w:val="24"/>
        </w:rPr>
        <w:t>20</w:t>
      </w:r>
      <w:r w:rsidR="00887BD9">
        <w:rPr>
          <w:rFonts w:ascii="Times New Roman" w:hAnsi="Times New Roman" w:cs="Times New Roman"/>
          <w:color w:val="000000"/>
          <w:sz w:val="24"/>
          <w:szCs w:val="24"/>
        </w:rPr>
        <w:t xml:space="preserve"> </w:t>
      </w:r>
      <w:r w:rsidRPr="009C5630">
        <w:rPr>
          <w:rFonts w:ascii="Times New Roman" w:hAnsi="Times New Roman" w:cs="Times New Roman"/>
          <w:color w:val="000000"/>
          <w:sz w:val="24"/>
          <w:szCs w:val="24"/>
        </w:rPr>
        <w:t>yılı ikinci altı aylık dönemde yeni alınacak personel sayısına bağlı olarak Sosyal Güvenlik Kurumuna Devlet Pirimi giderinde artış olacağı tahmin edilmektedir.</w:t>
      </w:r>
    </w:p>
    <w:p w:rsidR="00401832" w:rsidRPr="009C5630" w:rsidRDefault="00401832"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AA6312" w:rsidRPr="000B00B7" w:rsidRDefault="00D577D3" w:rsidP="003429EA">
      <w:pPr>
        <w:pStyle w:val="ListeParagraf"/>
        <w:numPr>
          <w:ilvl w:val="0"/>
          <w:numId w:val="4"/>
        </w:numPr>
        <w:spacing w:after="0" w:line="360" w:lineRule="auto"/>
        <w:ind w:left="0" w:firstLine="708"/>
        <w:jc w:val="both"/>
        <w:rPr>
          <w:rFonts w:ascii="Times New Roman" w:hAnsi="Times New Roman" w:cs="Times New Roman"/>
          <w:caps/>
          <w:color w:val="7030A0"/>
          <w:sz w:val="20"/>
          <w:szCs w:val="20"/>
        </w:rPr>
      </w:pPr>
      <w:r w:rsidRPr="009C5630">
        <w:rPr>
          <w:rFonts w:ascii="Times New Roman" w:hAnsi="Times New Roman" w:cs="Times New Roman"/>
          <w:caps/>
          <w:color w:val="7030A0"/>
          <w:sz w:val="20"/>
          <w:szCs w:val="20"/>
        </w:rPr>
        <w:t>03-</w:t>
      </w:r>
      <w:r w:rsidR="00AA6312" w:rsidRPr="009C5630">
        <w:rPr>
          <w:rFonts w:ascii="Times New Roman" w:hAnsi="Times New Roman" w:cs="Times New Roman"/>
          <w:caps/>
          <w:color w:val="7030A0"/>
          <w:sz w:val="20"/>
          <w:szCs w:val="20"/>
        </w:rPr>
        <w:t xml:space="preserve">MAL VE HİZMET ALIMLARI giderleri: </w:t>
      </w:r>
    </w:p>
    <w:p w:rsidR="00AA6312" w:rsidRDefault="00401832" w:rsidP="003429EA">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Cumhurbaşkanlığı </w:t>
      </w:r>
      <w:r w:rsidR="003345F3">
        <w:rPr>
          <w:rFonts w:ascii="Times New Roman" w:hAnsi="Times New Roman" w:cs="Times New Roman"/>
          <w:color w:val="000000"/>
          <w:sz w:val="24"/>
          <w:szCs w:val="24"/>
        </w:rPr>
        <w:t>Strateji ve Bütçe Başkanlığının</w:t>
      </w:r>
      <w:r w:rsidR="00AA6312" w:rsidRPr="009C5630">
        <w:rPr>
          <w:rFonts w:ascii="Times New Roman" w:hAnsi="Times New Roman" w:cs="Times New Roman"/>
          <w:color w:val="000000"/>
          <w:sz w:val="24"/>
          <w:szCs w:val="24"/>
        </w:rPr>
        <w:t xml:space="preserve"> serbest bırakma oranlarına göre ödeneklerimizin harcaması yapılmakta olup, ikinci altı aylık dönemde bu harcamada artış olacağı tahmin edilmektedir.</w:t>
      </w:r>
    </w:p>
    <w:p w:rsidR="003345F3" w:rsidRDefault="003345F3" w:rsidP="003429EA">
      <w:pPr>
        <w:spacing w:after="0" w:line="360" w:lineRule="auto"/>
        <w:ind w:firstLine="708"/>
        <w:jc w:val="both"/>
        <w:rPr>
          <w:rFonts w:ascii="Times New Roman" w:hAnsi="Times New Roman" w:cs="Times New Roman"/>
          <w:color w:val="000000"/>
          <w:sz w:val="24"/>
          <w:szCs w:val="24"/>
        </w:rPr>
      </w:pPr>
    </w:p>
    <w:p w:rsidR="00D577D3" w:rsidRPr="003345F3" w:rsidRDefault="00D577D3" w:rsidP="003429EA">
      <w:pPr>
        <w:pStyle w:val="ListeParagraf"/>
        <w:numPr>
          <w:ilvl w:val="0"/>
          <w:numId w:val="4"/>
        </w:numPr>
        <w:spacing w:after="0" w:line="360" w:lineRule="auto"/>
        <w:ind w:left="0" w:firstLine="708"/>
        <w:jc w:val="both"/>
        <w:rPr>
          <w:rFonts w:ascii="Times New Roman" w:hAnsi="Times New Roman" w:cs="Times New Roman"/>
        </w:rPr>
      </w:pPr>
      <w:r w:rsidRPr="009C5630">
        <w:rPr>
          <w:rFonts w:ascii="Times New Roman" w:hAnsi="Times New Roman" w:cs="Times New Roman"/>
          <w:caps/>
          <w:color w:val="7030A0"/>
          <w:sz w:val="20"/>
          <w:szCs w:val="20"/>
        </w:rPr>
        <w:t xml:space="preserve">05-CARİ TRANSFERLER: </w:t>
      </w:r>
    </w:p>
    <w:p w:rsidR="00D577D3" w:rsidRPr="009C5630" w:rsidRDefault="00D577D3" w:rsidP="003429EA">
      <w:pPr>
        <w:spacing w:after="0" w:line="360" w:lineRule="auto"/>
        <w:ind w:firstLine="708"/>
        <w:jc w:val="both"/>
        <w:rPr>
          <w:rFonts w:ascii="Times New Roman" w:hAnsi="Times New Roman" w:cs="Times New Roman"/>
        </w:rPr>
      </w:pPr>
      <w:r w:rsidRPr="009C5630">
        <w:rPr>
          <w:rFonts w:ascii="Times New Roman" w:hAnsi="Times New Roman" w:cs="Times New Roman"/>
          <w:color w:val="000000"/>
          <w:sz w:val="24"/>
          <w:szCs w:val="24"/>
        </w:rPr>
        <w:t>Personel yemek gideri, Emekli ikramiyesi karşılığı, makam tazminatları, %20 SGP karşılıkları ve mevcut bütçe tertibinde ödeneği bulunmayan birimlere ödenek aktarımlarında kullanılacağı için ikinci altı aylık dönemde mevcut ödeneğin tamamının harcanacağı tahmin edilmektedir.</w:t>
      </w:r>
    </w:p>
    <w:p w:rsidR="00D577D3" w:rsidRPr="000B00B7" w:rsidRDefault="00D577D3" w:rsidP="003429EA">
      <w:pPr>
        <w:pStyle w:val="ListeParagraf"/>
        <w:numPr>
          <w:ilvl w:val="0"/>
          <w:numId w:val="4"/>
        </w:numPr>
        <w:spacing w:after="0" w:line="360" w:lineRule="auto"/>
        <w:ind w:left="0" w:firstLine="708"/>
        <w:jc w:val="both"/>
        <w:rPr>
          <w:rFonts w:ascii="Times New Roman" w:hAnsi="Times New Roman" w:cs="Times New Roman"/>
          <w:caps/>
          <w:color w:val="7030A0"/>
          <w:sz w:val="20"/>
          <w:szCs w:val="20"/>
        </w:rPr>
      </w:pPr>
      <w:r w:rsidRPr="009C5630">
        <w:rPr>
          <w:rFonts w:ascii="Times New Roman" w:hAnsi="Times New Roman" w:cs="Times New Roman"/>
          <w:caps/>
          <w:color w:val="7030A0"/>
          <w:sz w:val="20"/>
          <w:szCs w:val="20"/>
        </w:rPr>
        <w:t xml:space="preserve">06-sermaye giderleri: </w:t>
      </w:r>
    </w:p>
    <w:p w:rsidR="00D577D3" w:rsidRDefault="00D577D3"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Üniversitemizin, yapımına </w:t>
      </w:r>
      <w:r w:rsidR="00FD1256">
        <w:rPr>
          <w:rFonts w:ascii="Times New Roman" w:hAnsi="Times New Roman" w:cs="Times New Roman"/>
          <w:color w:val="000000"/>
          <w:sz w:val="24"/>
          <w:szCs w:val="24"/>
        </w:rPr>
        <w:t>201</w:t>
      </w:r>
      <w:r w:rsidR="001D566E">
        <w:rPr>
          <w:rFonts w:ascii="Times New Roman" w:hAnsi="Times New Roman" w:cs="Times New Roman"/>
          <w:color w:val="000000"/>
          <w:sz w:val="24"/>
          <w:szCs w:val="24"/>
        </w:rPr>
        <w:t>8</w:t>
      </w:r>
      <w:r w:rsidRPr="009C5630">
        <w:rPr>
          <w:rFonts w:ascii="Times New Roman" w:hAnsi="Times New Roman" w:cs="Times New Roman"/>
          <w:color w:val="000000"/>
          <w:sz w:val="24"/>
          <w:szCs w:val="24"/>
        </w:rPr>
        <w:t xml:space="preserve"> yılından başlanmış </w:t>
      </w:r>
      <w:r w:rsidR="001D566E">
        <w:rPr>
          <w:rFonts w:ascii="Times New Roman" w:hAnsi="Times New Roman" w:cs="Times New Roman"/>
          <w:color w:val="000000"/>
          <w:sz w:val="24"/>
          <w:szCs w:val="24"/>
        </w:rPr>
        <w:t xml:space="preserve">olan </w:t>
      </w:r>
      <w:r w:rsidR="007C0959">
        <w:rPr>
          <w:rFonts w:ascii="Times New Roman" w:hAnsi="Times New Roman" w:cs="Times New Roman"/>
          <w:color w:val="000000"/>
          <w:sz w:val="24"/>
          <w:szCs w:val="24"/>
        </w:rPr>
        <w:t xml:space="preserve">ve devam eden </w:t>
      </w:r>
      <w:r w:rsidR="001D566E">
        <w:rPr>
          <w:rFonts w:ascii="Times New Roman" w:hAnsi="Times New Roman" w:cs="Times New Roman"/>
          <w:color w:val="000000"/>
          <w:sz w:val="24"/>
          <w:szCs w:val="24"/>
        </w:rPr>
        <w:t>A</w:t>
      </w:r>
      <w:r w:rsidR="007C0959">
        <w:rPr>
          <w:rFonts w:ascii="Times New Roman" w:hAnsi="Times New Roman" w:cs="Times New Roman"/>
          <w:color w:val="000000"/>
          <w:sz w:val="24"/>
          <w:szCs w:val="24"/>
        </w:rPr>
        <w:t xml:space="preserve">tölyeler yapım işi ile </w:t>
      </w:r>
      <w:r w:rsidR="00A838AA" w:rsidRPr="00A838AA">
        <w:rPr>
          <w:rFonts w:ascii="Times New Roman" w:hAnsi="Times New Roman" w:cs="Times New Roman"/>
          <w:color w:val="000000"/>
          <w:sz w:val="24"/>
          <w:szCs w:val="24"/>
        </w:rPr>
        <w:t xml:space="preserve">büyük bakım onarım işi </w:t>
      </w:r>
      <w:r w:rsidR="00DE24D9">
        <w:rPr>
          <w:rFonts w:ascii="Times New Roman" w:hAnsi="Times New Roman" w:cs="Times New Roman"/>
          <w:color w:val="000000"/>
          <w:sz w:val="24"/>
          <w:szCs w:val="24"/>
        </w:rPr>
        <w:t>20</w:t>
      </w:r>
      <w:r w:rsidR="00FC3020">
        <w:rPr>
          <w:rFonts w:ascii="Times New Roman" w:hAnsi="Times New Roman" w:cs="Times New Roman"/>
          <w:color w:val="000000"/>
          <w:sz w:val="24"/>
          <w:szCs w:val="24"/>
        </w:rPr>
        <w:t>20</w:t>
      </w:r>
      <w:r w:rsidR="00AD1171">
        <w:rPr>
          <w:rFonts w:ascii="Times New Roman" w:hAnsi="Times New Roman" w:cs="Times New Roman"/>
          <w:color w:val="000000"/>
          <w:sz w:val="24"/>
          <w:szCs w:val="24"/>
        </w:rPr>
        <w:t xml:space="preserve"> yılı </w:t>
      </w:r>
      <w:r w:rsidR="00FD7E69">
        <w:rPr>
          <w:rFonts w:ascii="Times New Roman" w:hAnsi="Times New Roman" w:cs="Times New Roman"/>
          <w:color w:val="000000"/>
          <w:sz w:val="24"/>
          <w:szCs w:val="24"/>
        </w:rPr>
        <w:t xml:space="preserve">2. Altı aylık dönem içerisinde </w:t>
      </w:r>
      <w:r w:rsidR="006F6AE6">
        <w:rPr>
          <w:rFonts w:ascii="Times New Roman" w:hAnsi="Times New Roman" w:cs="Times New Roman"/>
          <w:color w:val="000000"/>
          <w:sz w:val="24"/>
          <w:szCs w:val="24"/>
        </w:rPr>
        <w:t xml:space="preserve">sermaye gideri bütçesi </w:t>
      </w:r>
      <w:r w:rsidR="00A838AA">
        <w:rPr>
          <w:rFonts w:ascii="Times New Roman" w:hAnsi="Times New Roman" w:cs="Times New Roman"/>
          <w:color w:val="000000"/>
          <w:sz w:val="24"/>
          <w:szCs w:val="24"/>
        </w:rPr>
        <w:t xml:space="preserve">kullanılarak </w:t>
      </w:r>
      <w:r w:rsidR="00ED100A">
        <w:rPr>
          <w:rFonts w:ascii="Times New Roman" w:hAnsi="Times New Roman" w:cs="Times New Roman"/>
          <w:color w:val="000000"/>
          <w:sz w:val="24"/>
          <w:szCs w:val="24"/>
        </w:rPr>
        <w:t>tamamlanması</w:t>
      </w:r>
      <w:r w:rsidR="006F6AE6">
        <w:rPr>
          <w:rFonts w:ascii="Times New Roman" w:hAnsi="Times New Roman" w:cs="Times New Roman"/>
          <w:color w:val="000000"/>
          <w:sz w:val="24"/>
          <w:szCs w:val="24"/>
        </w:rPr>
        <w:t xml:space="preserve"> hedeflenmektedir.</w:t>
      </w:r>
      <w:r w:rsidR="009D6525">
        <w:rPr>
          <w:rFonts w:ascii="Times New Roman" w:hAnsi="Times New Roman" w:cs="Times New Roman"/>
          <w:color w:val="000000"/>
          <w:sz w:val="24"/>
          <w:szCs w:val="24"/>
        </w:rPr>
        <w:t xml:space="preserve"> 2020 Yılı ilk altı ayında ihalesi tamamlanan Merkezi Derslik </w:t>
      </w:r>
      <w:r w:rsidR="009D6525">
        <w:rPr>
          <w:rFonts w:ascii="Times New Roman" w:hAnsi="Times New Roman" w:cs="Times New Roman"/>
          <w:color w:val="000000"/>
          <w:sz w:val="24"/>
          <w:szCs w:val="24"/>
        </w:rPr>
        <w:lastRenderedPageBreak/>
        <w:t>Yapım işi ikinci altı ay içerisinde yapımı devam edecektir.</w:t>
      </w:r>
      <w:r w:rsidR="00ED100A">
        <w:rPr>
          <w:rFonts w:ascii="Times New Roman" w:hAnsi="Times New Roman" w:cs="Times New Roman"/>
          <w:color w:val="000000"/>
          <w:sz w:val="24"/>
          <w:szCs w:val="24"/>
        </w:rPr>
        <w:t xml:space="preserve"> Tuzluca Tuz Terapi Merkezi Yapım işi 2021 yılı içerisinde tamamlanacaktır.</w:t>
      </w:r>
    </w:p>
    <w:p w:rsidR="00DE24D9" w:rsidRDefault="00DE24D9"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D577D3" w:rsidRDefault="00D577D3" w:rsidP="003429EA">
      <w:pPr>
        <w:pStyle w:val="Balk3"/>
        <w:numPr>
          <w:ilvl w:val="0"/>
          <w:numId w:val="2"/>
        </w:numPr>
        <w:spacing w:before="0" w:line="360" w:lineRule="auto"/>
        <w:ind w:left="0" w:firstLine="708"/>
        <w:rPr>
          <w:rFonts w:ascii="Times New Roman" w:hAnsi="Times New Roman" w:cs="Times New Roman"/>
          <w:caps/>
          <w:color w:val="7030A0"/>
        </w:rPr>
      </w:pPr>
      <w:bookmarkStart w:id="22" w:name="_Toc456104905"/>
      <w:r w:rsidRPr="00BF3B1C">
        <w:rPr>
          <w:rFonts w:ascii="Times New Roman" w:hAnsi="Times New Roman" w:cs="Times New Roman"/>
          <w:caps/>
          <w:color w:val="7030A0"/>
        </w:rPr>
        <w:t>BÜTÇE gelirleri:</w:t>
      </w:r>
      <w:bookmarkEnd w:id="22"/>
    </w:p>
    <w:p w:rsidR="00D577D3" w:rsidRPr="009C5630" w:rsidRDefault="00D577D3" w:rsidP="003429EA">
      <w:pPr>
        <w:autoSpaceDE w:val="0"/>
        <w:autoSpaceDN w:val="0"/>
        <w:adjustRightInd w:val="0"/>
        <w:spacing w:after="0" w:line="360" w:lineRule="auto"/>
        <w:ind w:firstLine="851"/>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Üniversitemiz gelir kaynaklarının % </w:t>
      </w:r>
      <w:r w:rsidR="006F6AE6">
        <w:rPr>
          <w:rFonts w:ascii="Times New Roman" w:hAnsi="Times New Roman" w:cs="Times New Roman"/>
          <w:color w:val="000000"/>
          <w:sz w:val="24"/>
          <w:szCs w:val="24"/>
        </w:rPr>
        <w:t>1</w:t>
      </w:r>
      <w:r w:rsidRPr="009C5630">
        <w:rPr>
          <w:rFonts w:ascii="Times New Roman" w:hAnsi="Times New Roman" w:cs="Times New Roman"/>
          <w:color w:val="000000"/>
          <w:sz w:val="24"/>
          <w:szCs w:val="24"/>
        </w:rPr>
        <w:t xml:space="preserve"> ’lik dilimi Teşebbüs ve Mülkiyet Gelirlerinden ve % </w:t>
      </w:r>
      <w:r w:rsidR="000D0651" w:rsidRPr="009C5630">
        <w:rPr>
          <w:rFonts w:ascii="Times New Roman" w:hAnsi="Times New Roman" w:cs="Times New Roman"/>
          <w:color w:val="000000"/>
          <w:sz w:val="24"/>
          <w:szCs w:val="24"/>
        </w:rPr>
        <w:t>9</w:t>
      </w:r>
      <w:r w:rsidR="006F6AE6">
        <w:rPr>
          <w:rFonts w:ascii="Times New Roman" w:hAnsi="Times New Roman" w:cs="Times New Roman"/>
          <w:color w:val="000000"/>
          <w:sz w:val="24"/>
          <w:szCs w:val="24"/>
        </w:rPr>
        <w:t>9</w:t>
      </w:r>
      <w:r w:rsidRPr="009C5630">
        <w:rPr>
          <w:rFonts w:ascii="Times New Roman" w:hAnsi="Times New Roman" w:cs="Times New Roman"/>
          <w:color w:val="000000"/>
          <w:sz w:val="24"/>
          <w:szCs w:val="24"/>
        </w:rPr>
        <w:t>’</w:t>
      </w:r>
      <w:r w:rsidR="006F6AE6">
        <w:rPr>
          <w:rFonts w:ascii="Times New Roman" w:hAnsi="Times New Roman" w:cs="Times New Roman"/>
          <w:color w:val="000000"/>
          <w:sz w:val="24"/>
          <w:szCs w:val="24"/>
        </w:rPr>
        <w:t>u</w:t>
      </w:r>
      <w:r w:rsidRPr="009C5630">
        <w:rPr>
          <w:rFonts w:ascii="Times New Roman" w:hAnsi="Times New Roman" w:cs="Times New Roman"/>
          <w:color w:val="000000"/>
          <w:sz w:val="24"/>
          <w:szCs w:val="24"/>
        </w:rPr>
        <w:t xml:space="preserve"> alınan bağış ve yardımlar (Hazineden gelen) ile özel gelirlerden elde edilmektedir. Birimlerimizde güz dönemi </w:t>
      </w:r>
      <w:r w:rsidR="007E6872">
        <w:rPr>
          <w:rFonts w:ascii="Times New Roman" w:hAnsi="Times New Roman" w:cs="Times New Roman"/>
          <w:color w:val="000000"/>
          <w:sz w:val="24"/>
          <w:szCs w:val="24"/>
        </w:rPr>
        <w:t xml:space="preserve">kayıtları ile öğrenci sayısındaki </w:t>
      </w:r>
      <w:r w:rsidRPr="009C5630">
        <w:rPr>
          <w:rFonts w:ascii="Times New Roman" w:hAnsi="Times New Roman" w:cs="Times New Roman"/>
          <w:color w:val="000000"/>
          <w:sz w:val="24"/>
          <w:szCs w:val="24"/>
        </w:rPr>
        <w:t>artış</w:t>
      </w:r>
      <w:r w:rsidR="007E6872">
        <w:rPr>
          <w:rFonts w:ascii="Times New Roman" w:hAnsi="Times New Roman" w:cs="Times New Roman"/>
          <w:color w:val="000000"/>
          <w:sz w:val="24"/>
          <w:szCs w:val="24"/>
        </w:rPr>
        <w:t xml:space="preserve"> ile Üniversitemiz taşınmazlarından elde edilen kira ve diğer çeşitli gelirler ile </w:t>
      </w:r>
      <w:r w:rsidRPr="009C5630">
        <w:rPr>
          <w:rFonts w:ascii="Times New Roman" w:hAnsi="Times New Roman" w:cs="Times New Roman"/>
          <w:color w:val="000000"/>
          <w:sz w:val="24"/>
          <w:szCs w:val="24"/>
        </w:rPr>
        <w:t xml:space="preserve">ikinci altı aylık </w:t>
      </w:r>
      <w:r w:rsidR="007E6872">
        <w:rPr>
          <w:rFonts w:ascii="Times New Roman" w:hAnsi="Times New Roman" w:cs="Times New Roman"/>
          <w:color w:val="000000"/>
          <w:sz w:val="24"/>
          <w:szCs w:val="24"/>
        </w:rPr>
        <w:t xml:space="preserve">dönemde </w:t>
      </w:r>
      <w:r w:rsidRPr="009C5630">
        <w:rPr>
          <w:rFonts w:ascii="Times New Roman" w:hAnsi="Times New Roman" w:cs="Times New Roman"/>
          <w:color w:val="000000"/>
          <w:sz w:val="24"/>
          <w:szCs w:val="24"/>
        </w:rPr>
        <w:t>gelirlerimizin artacağı tahmin edilmektedir.</w:t>
      </w:r>
    </w:p>
    <w:p w:rsidR="00D577D3" w:rsidRDefault="00D577D3" w:rsidP="003429EA">
      <w:pPr>
        <w:spacing w:after="0" w:line="360" w:lineRule="auto"/>
        <w:ind w:left="360"/>
        <w:jc w:val="both"/>
        <w:rPr>
          <w:rFonts w:ascii="Times New Roman" w:hAnsi="Times New Roman" w:cs="Times New Roman"/>
        </w:rPr>
      </w:pPr>
    </w:p>
    <w:p w:rsidR="00D577D3" w:rsidRPr="00E13EE2" w:rsidRDefault="007863E2" w:rsidP="003429EA">
      <w:pPr>
        <w:pStyle w:val="Balk2"/>
        <w:numPr>
          <w:ilvl w:val="0"/>
          <w:numId w:val="7"/>
        </w:numPr>
        <w:spacing w:before="0" w:line="360" w:lineRule="auto"/>
        <w:rPr>
          <w:rFonts w:ascii="Times New Roman" w:hAnsi="Times New Roman" w:cs="Times New Roman"/>
          <w:caps/>
          <w:color w:val="7030A0"/>
          <w:szCs w:val="24"/>
        </w:rPr>
      </w:pPr>
      <w:bookmarkStart w:id="23" w:name="_Toc456104906"/>
      <w:r w:rsidRPr="00E13EE2">
        <w:rPr>
          <w:rFonts w:ascii="Times New Roman" w:hAnsi="Times New Roman" w:cs="Times New Roman"/>
          <w:caps/>
          <w:color w:val="7030A0"/>
          <w:szCs w:val="24"/>
        </w:rPr>
        <w:t xml:space="preserve">TEMMUZ-ARALIK </w:t>
      </w:r>
      <w:r w:rsidR="00924294">
        <w:rPr>
          <w:rFonts w:ascii="Times New Roman" w:hAnsi="Times New Roman" w:cs="Times New Roman"/>
          <w:caps/>
          <w:color w:val="7030A0"/>
          <w:szCs w:val="24"/>
        </w:rPr>
        <w:t>20</w:t>
      </w:r>
      <w:r w:rsidR="00FC3020">
        <w:rPr>
          <w:rFonts w:ascii="Times New Roman" w:hAnsi="Times New Roman" w:cs="Times New Roman"/>
          <w:caps/>
          <w:color w:val="7030A0"/>
          <w:szCs w:val="24"/>
        </w:rPr>
        <w:t>20</w:t>
      </w:r>
      <w:r w:rsidR="00BE4EA1">
        <w:rPr>
          <w:rFonts w:ascii="Times New Roman" w:hAnsi="Times New Roman" w:cs="Times New Roman"/>
          <w:caps/>
          <w:color w:val="7030A0"/>
          <w:szCs w:val="24"/>
        </w:rPr>
        <w:t xml:space="preserve"> </w:t>
      </w:r>
      <w:r w:rsidR="00924294">
        <w:rPr>
          <w:rFonts w:ascii="Times New Roman" w:hAnsi="Times New Roman" w:cs="Times New Roman"/>
          <w:caps/>
          <w:color w:val="7030A0"/>
          <w:szCs w:val="24"/>
        </w:rPr>
        <w:t>DÖNEMİn</w:t>
      </w:r>
      <w:r w:rsidR="00BE4EA1" w:rsidRPr="00E13EE2">
        <w:rPr>
          <w:rFonts w:ascii="Times New Roman" w:hAnsi="Times New Roman" w:cs="Times New Roman"/>
          <w:caps/>
          <w:color w:val="7030A0"/>
          <w:szCs w:val="24"/>
        </w:rPr>
        <w:t>DE</w:t>
      </w:r>
      <w:r w:rsidRPr="00E13EE2">
        <w:rPr>
          <w:rFonts w:ascii="Times New Roman" w:hAnsi="Times New Roman" w:cs="Times New Roman"/>
          <w:caps/>
          <w:color w:val="7030A0"/>
          <w:szCs w:val="24"/>
        </w:rPr>
        <w:t xml:space="preserve"> YÜRÜTÜLECEK FAALİYETLER</w:t>
      </w:r>
      <w:bookmarkEnd w:id="23"/>
    </w:p>
    <w:p w:rsidR="00D11BAC" w:rsidRDefault="00D11BAC"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p>
    <w:p w:rsidR="00F630D1" w:rsidRPr="009C5630" w:rsidRDefault="00F630D1"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Cari ve sermaye ödeneklerinin bütçe </w:t>
      </w:r>
      <w:r w:rsidR="0065147B" w:rsidRPr="009C5630">
        <w:rPr>
          <w:rFonts w:ascii="Times New Roman" w:hAnsi="Times New Roman" w:cs="Times New Roman"/>
          <w:color w:val="000000"/>
          <w:sz w:val="24"/>
          <w:szCs w:val="24"/>
        </w:rPr>
        <w:t>imkânları</w:t>
      </w:r>
      <w:r w:rsidRPr="009C5630">
        <w:rPr>
          <w:rFonts w:ascii="Times New Roman" w:hAnsi="Times New Roman" w:cs="Times New Roman"/>
          <w:color w:val="000000"/>
          <w:sz w:val="24"/>
          <w:szCs w:val="24"/>
        </w:rPr>
        <w:t xml:space="preserve"> </w:t>
      </w:r>
      <w:r w:rsidR="0065147B" w:rsidRPr="009C5630">
        <w:rPr>
          <w:rFonts w:ascii="Times New Roman" w:hAnsi="Times New Roman" w:cs="Times New Roman"/>
          <w:color w:val="000000"/>
          <w:sz w:val="24"/>
          <w:szCs w:val="24"/>
        </w:rPr>
        <w:t>dâhilinde</w:t>
      </w:r>
      <w:r w:rsidRPr="009C5630">
        <w:rPr>
          <w:rFonts w:ascii="Times New Roman" w:hAnsi="Times New Roman" w:cs="Times New Roman"/>
          <w:color w:val="000000"/>
          <w:sz w:val="24"/>
          <w:szCs w:val="24"/>
        </w:rPr>
        <w:t xml:space="preserve"> öncelikli ihtiyaçlar göz önüne alınarak </w:t>
      </w:r>
      <w:r w:rsidR="00FD1256">
        <w:rPr>
          <w:rFonts w:ascii="Times New Roman" w:hAnsi="Times New Roman" w:cs="Times New Roman"/>
          <w:color w:val="000000"/>
          <w:sz w:val="24"/>
          <w:szCs w:val="24"/>
        </w:rPr>
        <w:t>20</w:t>
      </w:r>
      <w:r w:rsidR="00FC3020">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Yılı Bütçe Uygulama Tebliğlerinde yer alan esas ve usullere ve </w:t>
      </w:r>
      <w:r w:rsidR="002B48FB">
        <w:rPr>
          <w:rFonts w:ascii="Times New Roman" w:hAnsi="Times New Roman" w:cs="Times New Roman"/>
          <w:color w:val="000000"/>
          <w:sz w:val="24"/>
          <w:szCs w:val="24"/>
        </w:rPr>
        <w:t xml:space="preserve">Cumhurbaşkanlığınca </w:t>
      </w:r>
      <w:r w:rsidRPr="009C5630">
        <w:rPr>
          <w:rFonts w:ascii="Times New Roman" w:hAnsi="Times New Roman" w:cs="Times New Roman"/>
          <w:color w:val="000000"/>
          <w:sz w:val="24"/>
          <w:szCs w:val="24"/>
        </w:rPr>
        <w:t>yayınlanan tasarruf genelgelerine uygun olarak kullanılmasına özen gösterilmektedir.</w:t>
      </w:r>
    </w:p>
    <w:p w:rsidR="00F630D1" w:rsidRPr="009C5630" w:rsidRDefault="00F630D1" w:rsidP="003429EA">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 xml:space="preserve">Ocak-Haziran </w:t>
      </w:r>
      <w:r w:rsidR="00FD1256">
        <w:rPr>
          <w:rFonts w:ascii="Times New Roman" w:hAnsi="Times New Roman" w:cs="Times New Roman"/>
          <w:color w:val="000000"/>
          <w:sz w:val="24"/>
          <w:szCs w:val="24"/>
        </w:rPr>
        <w:t>20</w:t>
      </w:r>
      <w:r w:rsidR="00FC3020">
        <w:rPr>
          <w:rFonts w:ascii="Times New Roman" w:hAnsi="Times New Roman" w:cs="Times New Roman"/>
          <w:color w:val="000000"/>
          <w:sz w:val="24"/>
          <w:szCs w:val="24"/>
        </w:rPr>
        <w:t>20</w:t>
      </w:r>
      <w:r w:rsidRPr="009C5630">
        <w:rPr>
          <w:rFonts w:ascii="Times New Roman" w:hAnsi="Times New Roman" w:cs="Times New Roman"/>
          <w:color w:val="000000"/>
          <w:sz w:val="24"/>
          <w:szCs w:val="24"/>
        </w:rPr>
        <w:t xml:space="preserve"> döneminde beklentilerimiz çerçevesinde gerçekleşen bütçe uygulama sonuçlarına rağmen, temel öncelik </w:t>
      </w:r>
      <w:r w:rsidR="0065147B" w:rsidRPr="009C5630">
        <w:rPr>
          <w:rFonts w:ascii="Times New Roman" w:hAnsi="Times New Roman" w:cs="Times New Roman"/>
          <w:color w:val="000000"/>
          <w:sz w:val="24"/>
          <w:szCs w:val="24"/>
        </w:rPr>
        <w:t>yılsonu</w:t>
      </w:r>
      <w:r w:rsidRPr="009C5630">
        <w:rPr>
          <w:rFonts w:ascii="Times New Roman" w:hAnsi="Times New Roman" w:cs="Times New Roman"/>
          <w:color w:val="000000"/>
          <w:sz w:val="24"/>
          <w:szCs w:val="24"/>
        </w:rPr>
        <w:t xml:space="preserve"> hedeflerine ulaşılmasıdır. Bu çerçevede, bütçe uygulamaları şimdiye kadar olduğu gibi bundan sonraki dönemde de kamu harcamalarında mali disiplin ilkeleri ve belirlenen bütçe hedefleri esas alınarak, üniversitemizin bütçe ödeneklerinin ayrıntılı harcama programı çerçevesinde azami tasarruf anlayışı ile kullanımına özen gösterilmeye devam edilecektir.</w:t>
      </w:r>
    </w:p>
    <w:p w:rsidR="00F630D1" w:rsidRPr="009C5630" w:rsidRDefault="00F630D1" w:rsidP="0084776E">
      <w:pPr>
        <w:autoSpaceDE w:val="0"/>
        <w:autoSpaceDN w:val="0"/>
        <w:adjustRightInd w:val="0"/>
        <w:spacing w:after="0" w:line="360" w:lineRule="auto"/>
        <w:ind w:firstLine="708"/>
        <w:jc w:val="both"/>
        <w:rPr>
          <w:rFonts w:ascii="Times New Roman" w:hAnsi="Times New Roman" w:cs="Times New Roman"/>
          <w:color w:val="000000"/>
          <w:sz w:val="24"/>
          <w:szCs w:val="24"/>
        </w:rPr>
      </w:pPr>
      <w:r w:rsidRPr="009C5630">
        <w:rPr>
          <w:rFonts w:ascii="Times New Roman" w:hAnsi="Times New Roman" w:cs="Times New Roman"/>
          <w:color w:val="000000"/>
          <w:sz w:val="24"/>
          <w:szCs w:val="24"/>
        </w:rPr>
        <w:t>Yeni kurulan Akademik ve İdari birimlerimizin makine teçhizat ve büro mefruşatı ihtiyaçlarını karşılamak, başarılı öğrencilerimize burs vermek, lisansüstü programlar için altyapı hazırlamak, Öğretim Elemanlarımızın kongre ve seminerlere katılımını sağlamak, eğitim öğretimin kalitesini arttırmak, Üniversite bünyesinde araştırma çalışmalarına maddi destek sağlamak için</w:t>
      </w:r>
      <w:r w:rsidR="0084776E">
        <w:rPr>
          <w:rFonts w:ascii="Times New Roman" w:hAnsi="Times New Roman" w:cs="Times New Roman"/>
          <w:color w:val="000000"/>
          <w:sz w:val="24"/>
          <w:szCs w:val="24"/>
        </w:rPr>
        <w:t xml:space="preserve"> çalışmalara devam edilecektir.</w:t>
      </w:r>
    </w:p>
    <w:p w:rsidR="0056232C" w:rsidRPr="008904D1" w:rsidRDefault="00F630D1" w:rsidP="0084776E">
      <w:pPr>
        <w:autoSpaceDE w:val="0"/>
        <w:autoSpaceDN w:val="0"/>
        <w:adjustRightInd w:val="0"/>
        <w:spacing w:after="0" w:line="360" w:lineRule="auto"/>
        <w:ind w:firstLine="708"/>
        <w:jc w:val="both"/>
        <w:rPr>
          <w:rFonts w:ascii="Times New Roman" w:hAnsi="Times New Roman" w:cs="Times New Roman"/>
          <w:color w:val="000000"/>
          <w:sz w:val="16"/>
          <w:szCs w:val="16"/>
        </w:rPr>
      </w:pPr>
      <w:r w:rsidRPr="009C5630">
        <w:rPr>
          <w:rFonts w:ascii="Times New Roman" w:hAnsi="Times New Roman" w:cs="Times New Roman"/>
          <w:color w:val="000000"/>
          <w:sz w:val="24"/>
          <w:szCs w:val="24"/>
        </w:rPr>
        <w:t>5018 Sayılı Kamu Mali Yönetimi ve Kontrol Kanunun 30. Maddesi gereği kam</w:t>
      </w:r>
      <w:r w:rsidR="0084776E">
        <w:rPr>
          <w:rFonts w:ascii="Times New Roman" w:hAnsi="Times New Roman" w:cs="Times New Roman"/>
          <w:color w:val="000000"/>
          <w:sz w:val="24"/>
          <w:szCs w:val="24"/>
        </w:rPr>
        <w:t>uoyuna saygıyla duyurulur.</w:t>
      </w:r>
      <w:r w:rsidR="0084776E">
        <w:rPr>
          <w:rFonts w:ascii="Times New Roman" w:hAnsi="Times New Roman" w:cs="Times New Roman"/>
          <w:color w:val="000000"/>
          <w:sz w:val="24"/>
          <w:szCs w:val="24"/>
        </w:rPr>
        <w:tab/>
      </w:r>
      <w:r w:rsidR="0084776E">
        <w:rPr>
          <w:rFonts w:ascii="Times New Roman" w:hAnsi="Times New Roman" w:cs="Times New Roman"/>
          <w:color w:val="000000"/>
          <w:sz w:val="24"/>
          <w:szCs w:val="24"/>
        </w:rPr>
        <w:tab/>
      </w:r>
    </w:p>
    <w:p w:rsidR="00F630D1" w:rsidRPr="009C5630" w:rsidRDefault="00F630D1" w:rsidP="003429EA">
      <w:pPr>
        <w:autoSpaceDE w:val="0"/>
        <w:autoSpaceDN w:val="0"/>
        <w:adjustRightInd w:val="0"/>
        <w:spacing w:after="0" w:line="360" w:lineRule="auto"/>
        <w:jc w:val="center"/>
        <w:rPr>
          <w:rFonts w:ascii="Times New Roman" w:hAnsi="Times New Roman" w:cs="Times New Roman"/>
          <w:b/>
          <w:color w:val="000000"/>
          <w:sz w:val="24"/>
          <w:szCs w:val="24"/>
        </w:rPr>
      </w:pPr>
      <w:r w:rsidRPr="009C5630">
        <w:rPr>
          <w:rFonts w:ascii="Times New Roman" w:hAnsi="Times New Roman" w:cs="Times New Roman"/>
          <w:color w:val="000000"/>
          <w:sz w:val="24"/>
          <w:szCs w:val="24"/>
        </w:rPr>
        <w:t xml:space="preserve">                                                                                              </w:t>
      </w:r>
      <w:r w:rsidRPr="009C5630">
        <w:rPr>
          <w:rFonts w:ascii="Times New Roman" w:hAnsi="Times New Roman" w:cs="Times New Roman"/>
          <w:b/>
          <w:color w:val="000000"/>
          <w:sz w:val="24"/>
          <w:szCs w:val="24"/>
        </w:rPr>
        <w:t>…/0</w:t>
      </w:r>
      <w:r w:rsidR="00380EF9">
        <w:rPr>
          <w:rFonts w:ascii="Times New Roman" w:hAnsi="Times New Roman" w:cs="Times New Roman"/>
          <w:b/>
          <w:color w:val="000000"/>
          <w:sz w:val="24"/>
          <w:szCs w:val="24"/>
        </w:rPr>
        <w:t>7</w:t>
      </w:r>
      <w:r w:rsidRPr="009C5630">
        <w:rPr>
          <w:rFonts w:ascii="Times New Roman" w:hAnsi="Times New Roman" w:cs="Times New Roman"/>
          <w:b/>
          <w:color w:val="000000"/>
          <w:sz w:val="24"/>
          <w:szCs w:val="24"/>
        </w:rPr>
        <w:t>/</w:t>
      </w:r>
      <w:r w:rsidR="00FD1256">
        <w:rPr>
          <w:rFonts w:ascii="Times New Roman" w:hAnsi="Times New Roman" w:cs="Times New Roman"/>
          <w:b/>
          <w:color w:val="000000"/>
          <w:sz w:val="24"/>
          <w:szCs w:val="24"/>
        </w:rPr>
        <w:t>20</w:t>
      </w:r>
      <w:r w:rsidR="00FC3020">
        <w:rPr>
          <w:rFonts w:ascii="Times New Roman" w:hAnsi="Times New Roman" w:cs="Times New Roman"/>
          <w:b/>
          <w:color w:val="000000"/>
          <w:sz w:val="24"/>
          <w:szCs w:val="24"/>
        </w:rPr>
        <w:t>20</w:t>
      </w:r>
    </w:p>
    <w:p w:rsidR="00F630D1" w:rsidRPr="009C5630" w:rsidRDefault="00F630D1" w:rsidP="003429EA">
      <w:pPr>
        <w:autoSpaceDE w:val="0"/>
        <w:autoSpaceDN w:val="0"/>
        <w:adjustRightInd w:val="0"/>
        <w:spacing w:after="0" w:line="360" w:lineRule="auto"/>
        <w:jc w:val="center"/>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 xml:space="preserve">                                                                                            Prof.</w:t>
      </w:r>
      <w:r w:rsidR="00D33300">
        <w:rPr>
          <w:rFonts w:ascii="Times New Roman" w:hAnsi="Times New Roman" w:cs="Times New Roman"/>
          <w:b/>
          <w:color w:val="000000"/>
          <w:sz w:val="24"/>
          <w:szCs w:val="24"/>
        </w:rPr>
        <w:t xml:space="preserve"> </w:t>
      </w:r>
      <w:r w:rsidRPr="009C5630">
        <w:rPr>
          <w:rFonts w:ascii="Times New Roman" w:hAnsi="Times New Roman" w:cs="Times New Roman"/>
          <w:b/>
          <w:color w:val="000000"/>
          <w:sz w:val="24"/>
          <w:szCs w:val="24"/>
        </w:rPr>
        <w:t xml:space="preserve">Dr. </w:t>
      </w:r>
      <w:r w:rsidR="003429EA">
        <w:rPr>
          <w:rFonts w:ascii="Times New Roman" w:hAnsi="Times New Roman" w:cs="Times New Roman"/>
          <w:b/>
          <w:color w:val="000000"/>
          <w:sz w:val="24"/>
          <w:szCs w:val="24"/>
        </w:rPr>
        <w:t>Mehmet Hakkı ALMA</w:t>
      </w:r>
      <w:r w:rsidRPr="009C5630">
        <w:rPr>
          <w:rFonts w:ascii="Times New Roman" w:hAnsi="Times New Roman" w:cs="Times New Roman"/>
          <w:b/>
          <w:color w:val="000000"/>
          <w:sz w:val="24"/>
          <w:szCs w:val="24"/>
        </w:rPr>
        <w:t xml:space="preserve"> </w:t>
      </w:r>
    </w:p>
    <w:p w:rsidR="00F630D1" w:rsidRDefault="00F630D1" w:rsidP="003429EA">
      <w:pPr>
        <w:spacing w:after="0" w:line="360" w:lineRule="auto"/>
        <w:jc w:val="center"/>
        <w:rPr>
          <w:rFonts w:ascii="Times New Roman" w:hAnsi="Times New Roman" w:cs="Times New Roman"/>
          <w:b/>
          <w:color w:val="000000"/>
          <w:sz w:val="24"/>
          <w:szCs w:val="24"/>
        </w:rPr>
      </w:pPr>
      <w:r w:rsidRPr="009C5630">
        <w:rPr>
          <w:rFonts w:ascii="Times New Roman" w:hAnsi="Times New Roman" w:cs="Times New Roman"/>
          <w:b/>
          <w:color w:val="000000"/>
          <w:sz w:val="24"/>
          <w:szCs w:val="24"/>
        </w:rPr>
        <w:t xml:space="preserve">                                                                                             Rektör</w:t>
      </w:r>
    </w:p>
    <w:p w:rsidR="006F6AE6" w:rsidRDefault="006F6AE6" w:rsidP="00F630D1">
      <w:pPr>
        <w:jc w:val="center"/>
        <w:rPr>
          <w:rFonts w:ascii="Times New Roman" w:hAnsi="Times New Roman" w:cs="Times New Roman"/>
          <w:color w:val="92D050"/>
          <w:sz w:val="24"/>
          <w:szCs w:val="24"/>
        </w:rPr>
      </w:pPr>
    </w:p>
    <w:p w:rsidR="00BE4EA1" w:rsidRDefault="00BE4EA1" w:rsidP="00F630D1">
      <w:pPr>
        <w:jc w:val="center"/>
        <w:rPr>
          <w:rFonts w:ascii="Times New Roman" w:hAnsi="Times New Roman" w:cs="Times New Roman"/>
          <w:color w:val="92D050"/>
          <w:sz w:val="24"/>
          <w:szCs w:val="24"/>
        </w:rPr>
      </w:pPr>
    </w:p>
    <w:p w:rsidR="00BE4EA1" w:rsidRDefault="00BE4EA1" w:rsidP="00F630D1">
      <w:pPr>
        <w:jc w:val="center"/>
        <w:rPr>
          <w:rFonts w:ascii="Times New Roman" w:hAnsi="Times New Roman" w:cs="Times New Roman"/>
          <w:color w:val="92D050"/>
          <w:sz w:val="24"/>
          <w:szCs w:val="24"/>
        </w:rPr>
      </w:pPr>
    </w:p>
    <w:p w:rsidR="00BE4EA1" w:rsidRDefault="00BE4EA1" w:rsidP="00F630D1">
      <w:pPr>
        <w:jc w:val="center"/>
        <w:rPr>
          <w:rFonts w:ascii="Times New Roman" w:hAnsi="Times New Roman" w:cs="Times New Roman"/>
          <w:color w:val="92D050"/>
          <w:sz w:val="24"/>
          <w:szCs w:val="24"/>
        </w:rPr>
      </w:pPr>
    </w:p>
    <w:p w:rsidR="00951158" w:rsidRDefault="00FD1256" w:rsidP="00951158">
      <w:pPr>
        <w:autoSpaceDE w:val="0"/>
        <w:autoSpaceDN w:val="0"/>
        <w:adjustRightInd w:val="0"/>
        <w:spacing w:after="0" w:line="240" w:lineRule="auto"/>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t>20</w:t>
      </w:r>
      <w:r w:rsidR="00FC3020">
        <w:rPr>
          <w:rFonts w:ascii="Times New Roman" w:hAnsi="Times New Roman" w:cs="Times New Roman"/>
          <w:b/>
          <w:bCs/>
          <w:color w:val="002060"/>
          <w:sz w:val="28"/>
          <w:szCs w:val="28"/>
        </w:rPr>
        <w:t>20</w:t>
      </w:r>
      <w:r w:rsidR="00951158" w:rsidRPr="00B6506C">
        <w:rPr>
          <w:rFonts w:ascii="Times New Roman" w:hAnsi="Times New Roman" w:cs="Times New Roman"/>
          <w:b/>
          <w:bCs/>
          <w:color w:val="002060"/>
          <w:sz w:val="28"/>
          <w:szCs w:val="28"/>
        </w:rPr>
        <w:t xml:space="preserve"> YILI İLK ALTI AYLIK UYGULAMA SONUÇLARI:</w:t>
      </w:r>
    </w:p>
    <w:p w:rsidR="007A7198" w:rsidRPr="00B6506C" w:rsidRDefault="007A7198" w:rsidP="00951158">
      <w:pPr>
        <w:autoSpaceDE w:val="0"/>
        <w:autoSpaceDN w:val="0"/>
        <w:adjustRightInd w:val="0"/>
        <w:spacing w:after="0" w:line="240" w:lineRule="auto"/>
        <w:jc w:val="center"/>
        <w:rPr>
          <w:rFonts w:ascii="Times New Roman" w:hAnsi="Times New Roman" w:cs="Times New Roman"/>
          <w:color w:val="002060"/>
          <w:sz w:val="28"/>
          <w:szCs w:val="28"/>
        </w:rPr>
      </w:pPr>
    </w:p>
    <w:p w:rsidR="00951158" w:rsidRPr="00E13EE2" w:rsidRDefault="00E13EE2" w:rsidP="000A2E6E">
      <w:pPr>
        <w:pStyle w:val="Balk2"/>
        <w:numPr>
          <w:ilvl w:val="0"/>
          <w:numId w:val="7"/>
        </w:numPr>
        <w:rPr>
          <w:rFonts w:ascii="Times New Roman" w:hAnsi="Times New Roman" w:cs="Times New Roman"/>
          <w:caps/>
          <w:color w:val="7030A0"/>
          <w:szCs w:val="24"/>
        </w:rPr>
      </w:pPr>
      <w:bookmarkStart w:id="24" w:name="_Toc456104907"/>
      <w:r w:rsidRPr="00E13EE2">
        <w:rPr>
          <w:rFonts w:ascii="Times New Roman" w:hAnsi="Times New Roman" w:cs="Times New Roman"/>
          <w:color w:val="7030A0"/>
          <w:szCs w:val="24"/>
        </w:rPr>
        <w:t>Bütçe Gelirlerinin Gelişimi</w:t>
      </w:r>
      <w:bookmarkEnd w:id="24"/>
    </w:p>
    <w:p w:rsidR="00951158" w:rsidRPr="00E13EE2" w:rsidRDefault="00E13EE2" w:rsidP="000A2E6E">
      <w:pPr>
        <w:pStyle w:val="Balk2"/>
        <w:numPr>
          <w:ilvl w:val="0"/>
          <w:numId w:val="7"/>
        </w:numPr>
        <w:rPr>
          <w:rFonts w:ascii="Times New Roman" w:hAnsi="Times New Roman" w:cs="Times New Roman"/>
          <w:caps/>
          <w:color w:val="7030A0"/>
          <w:szCs w:val="24"/>
        </w:rPr>
      </w:pPr>
      <w:bookmarkStart w:id="25" w:name="_Toc456104908"/>
      <w:r w:rsidRPr="00E13EE2">
        <w:rPr>
          <w:rFonts w:ascii="Times New Roman" w:hAnsi="Times New Roman" w:cs="Times New Roman"/>
          <w:color w:val="7030A0"/>
          <w:szCs w:val="24"/>
        </w:rPr>
        <w:t>Bütçe Giderlerinin Gelişimi</w:t>
      </w:r>
      <w:bookmarkEnd w:id="25"/>
    </w:p>
    <w:p w:rsidR="003E276F" w:rsidRPr="009C5630" w:rsidRDefault="003E276F" w:rsidP="00BF660B">
      <w:pPr>
        <w:jc w:val="both"/>
        <w:rPr>
          <w:rFonts w:ascii="Times New Roman" w:hAnsi="Times New Roman" w:cs="Times New Roman"/>
        </w:rPr>
        <w:sectPr w:rsidR="003E276F" w:rsidRPr="009C5630" w:rsidSect="00E70401">
          <w:headerReference w:type="default" r:id="rId19"/>
          <w:footerReference w:type="default" r:id="rId20"/>
          <w:headerReference w:type="first" r:id="rId21"/>
          <w:pgSz w:w="11906" w:h="16838"/>
          <w:pgMar w:top="1417" w:right="991" w:bottom="567" w:left="1276" w:header="142" w:footer="708" w:gutter="0"/>
          <w:pgNumType w:start="1"/>
          <w:cols w:space="708"/>
          <w:titlePg/>
          <w:docGrid w:linePitch="360"/>
        </w:sectPr>
      </w:pPr>
    </w:p>
    <w:p w:rsidR="00BF660B" w:rsidRDefault="0099573A" w:rsidP="00335A1B">
      <w:pPr>
        <w:tabs>
          <w:tab w:val="left" w:pos="7707"/>
        </w:tabs>
        <w:ind w:firstLine="426"/>
        <w:jc w:val="center"/>
        <w:rPr>
          <w:rFonts w:ascii="Times New Roman" w:hAnsi="Times New Roman" w:cs="Times New Roman"/>
        </w:rPr>
      </w:pPr>
      <w:r w:rsidRPr="0099573A">
        <w:rPr>
          <w:rFonts w:ascii="Times New Roman" w:hAnsi="Times New Roman" w:cs="Times New Roman"/>
          <w:noProof/>
          <w:lang w:eastAsia="tr-TR"/>
        </w:rPr>
        <w:lastRenderedPageBreak/>
        <w:drawing>
          <wp:inline distT="0" distB="0" distL="0" distR="0">
            <wp:extent cx="9993630" cy="6909684"/>
            <wp:effectExtent l="0" t="0" r="7620"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8484" cy="6919954"/>
                    </a:xfrm>
                    <a:prstGeom prst="rect">
                      <a:avLst/>
                    </a:prstGeom>
                    <a:noFill/>
                    <a:ln>
                      <a:noFill/>
                    </a:ln>
                  </pic:spPr>
                </pic:pic>
              </a:graphicData>
            </a:graphic>
          </wp:inline>
        </w:drawing>
      </w:r>
    </w:p>
    <w:p w:rsidR="00367892" w:rsidRDefault="00367892" w:rsidP="00405990">
      <w:pPr>
        <w:rPr>
          <w:rFonts w:ascii="Times New Roman" w:hAnsi="Times New Roman" w:cs="Times New Roman"/>
        </w:rPr>
      </w:pPr>
    </w:p>
    <w:p w:rsidR="0099573A" w:rsidRDefault="00335A1B" w:rsidP="00335A1B">
      <w:pPr>
        <w:jc w:val="center"/>
        <w:rPr>
          <w:rFonts w:ascii="Times New Roman" w:hAnsi="Times New Roman" w:cs="Times New Roman"/>
        </w:rPr>
      </w:pPr>
      <w:r w:rsidRPr="00335A1B">
        <w:rPr>
          <w:rFonts w:ascii="Times New Roman" w:hAnsi="Times New Roman" w:cs="Times New Roman"/>
          <w:noProof/>
          <w:lang w:eastAsia="tr-TR"/>
        </w:rPr>
        <w:lastRenderedPageBreak/>
        <w:drawing>
          <wp:inline distT="0" distB="0" distL="0" distR="0">
            <wp:extent cx="10106108" cy="6747319"/>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18951" cy="6755894"/>
                    </a:xfrm>
                    <a:prstGeom prst="rect">
                      <a:avLst/>
                    </a:prstGeom>
                    <a:noFill/>
                    <a:ln>
                      <a:noFill/>
                    </a:ln>
                  </pic:spPr>
                </pic:pic>
              </a:graphicData>
            </a:graphic>
          </wp:inline>
        </w:drawing>
      </w:r>
    </w:p>
    <w:sectPr w:rsidR="0099573A" w:rsidSect="009C33AA">
      <w:headerReference w:type="default" r:id="rId24"/>
      <w:pgSz w:w="16838" w:h="11906" w:orient="landscape"/>
      <w:pgMar w:top="0" w:right="0" w:bottom="0" w:left="0" w:header="14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B5" w:rsidRDefault="00B624B5" w:rsidP="00D82122">
      <w:pPr>
        <w:spacing w:after="0" w:line="240" w:lineRule="auto"/>
      </w:pPr>
      <w:r>
        <w:separator/>
      </w:r>
    </w:p>
  </w:endnote>
  <w:endnote w:type="continuationSeparator" w:id="0">
    <w:p w:rsidR="00B624B5" w:rsidRDefault="00B624B5" w:rsidP="00D8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F8" w:rsidRDefault="00C020F8">
    <w:pPr>
      <w:pStyle w:val="AltBilgi"/>
    </w:pPr>
    <w:r>
      <w:rPr>
        <w:noProof/>
        <w:lang w:eastAsia="tr-TR"/>
      </w:rPr>
      <mc:AlternateContent>
        <mc:Choice Requires="wps">
          <w:drawing>
            <wp:anchor distT="0" distB="0" distL="114300" distR="114300" simplePos="0" relativeHeight="251667456" behindDoc="0" locked="0" layoutInCell="0" allowOverlap="1" wp14:anchorId="296F4A0A" wp14:editId="2D782DFC">
              <wp:simplePos x="0" y="0"/>
              <wp:positionH relativeFrom="rightMargin">
                <wp:posOffset>121920</wp:posOffset>
              </wp:positionH>
              <wp:positionV relativeFrom="bottomMargin">
                <wp:posOffset>-5080</wp:posOffset>
              </wp:positionV>
              <wp:extent cx="520700" cy="520700"/>
              <wp:effectExtent l="0" t="0" r="12700" b="12700"/>
              <wp:wrapNone/>
              <wp:docPr id="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ln/>
                      <a:extLst/>
                    </wps:spPr>
                    <wps:style>
                      <a:lnRef idx="2">
                        <a:schemeClr val="accent4"/>
                      </a:lnRef>
                      <a:fillRef idx="1">
                        <a:schemeClr val="lt1"/>
                      </a:fillRef>
                      <a:effectRef idx="0">
                        <a:schemeClr val="accent4"/>
                      </a:effectRef>
                      <a:fontRef idx="minor">
                        <a:schemeClr val="dk1"/>
                      </a:fontRef>
                    </wps:style>
                    <wps:txbx>
                      <w:txbxContent>
                        <w:p w:rsidR="00C020F8" w:rsidRPr="007C47C2" w:rsidRDefault="00C020F8" w:rsidP="007C47C2">
                          <w:pPr>
                            <w:pStyle w:val="AralkYok"/>
                            <w:jc w:val="center"/>
                            <w:rPr>
                              <w:color w:val="7030A0"/>
                              <w:sz w:val="40"/>
                              <w:szCs w:val="40"/>
                            </w:rPr>
                          </w:pPr>
                          <w:r w:rsidRPr="007C47C2">
                            <w:rPr>
                              <w:color w:val="7030A0"/>
                              <w:szCs w:val="20"/>
                            </w:rPr>
                            <w:fldChar w:fldCharType="begin"/>
                          </w:r>
                          <w:r w:rsidRPr="007C47C2">
                            <w:rPr>
                              <w:color w:val="7030A0"/>
                            </w:rPr>
                            <w:instrText xml:space="preserve"> PAGE  \* Arabic  \* MERGEFORMAT </w:instrText>
                          </w:r>
                          <w:r w:rsidRPr="007C47C2">
                            <w:rPr>
                              <w:color w:val="7030A0"/>
                              <w:szCs w:val="20"/>
                            </w:rPr>
                            <w:fldChar w:fldCharType="separate"/>
                          </w:r>
                          <w:r w:rsidR="00710C74" w:rsidRPr="00710C74">
                            <w:rPr>
                              <w:noProof/>
                              <w:color w:val="7030A0"/>
                              <w:sz w:val="40"/>
                              <w:szCs w:val="40"/>
                              <w:lang w:val="de-DE"/>
                            </w:rPr>
                            <w:t>15</w:t>
                          </w:r>
                          <w:r w:rsidRPr="007C47C2">
                            <w:rPr>
                              <w:noProof/>
                              <w:color w:val="7030A0"/>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6F4A0A" id="Oval 21" o:spid="_x0000_s1026" style="position:absolute;margin-left:9.6pt;margin-top:-.4pt;width:41pt;height:41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" o:allowincell="f" fillcolor="white [3201]" strokecolor="#8064a2 [3207]" strokeweight="2pt">
              <v:textbox inset="0,0,0,0">
                <w:txbxContent>
                  <w:p w:rsidR="00C020F8" w:rsidRPr="007C47C2" w:rsidRDefault="00C020F8" w:rsidP="007C47C2">
                    <w:pPr>
                      <w:pStyle w:val="AralkYok"/>
                      <w:jc w:val="center"/>
                      <w:rPr>
                        <w:color w:val="7030A0"/>
                        <w:sz w:val="40"/>
                        <w:szCs w:val="40"/>
                      </w:rPr>
                    </w:pPr>
                    <w:r w:rsidRPr="007C47C2">
                      <w:rPr>
                        <w:color w:val="7030A0"/>
                        <w:szCs w:val="20"/>
                      </w:rPr>
                      <w:fldChar w:fldCharType="begin"/>
                    </w:r>
                    <w:r w:rsidRPr="007C47C2">
                      <w:rPr>
                        <w:color w:val="7030A0"/>
                      </w:rPr>
                      <w:instrText xml:space="preserve"> PAGE  \* Arabic  \* MERGEFORMAT </w:instrText>
                    </w:r>
                    <w:r w:rsidRPr="007C47C2">
                      <w:rPr>
                        <w:color w:val="7030A0"/>
                        <w:szCs w:val="20"/>
                      </w:rPr>
                      <w:fldChar w:fldCharType="separate"/>
                    </w:r>
                    <w:r w:rsidR="00710C74" w:rsidRPr="00710C74">
                      <w:rPr>
                        <w:noProof/>
                        <w:color w:val="7030A0"/>
                        <w:sz w:val="40"/>
                        <w:szCs w:val="40"/>
                        <w:lang w:val="de-DE"/>
                      </w:rPr>
                      <w:t>15</w:t>
                    </w:r>
                    <w:r w:rsidRPr="007C47C2">
                      <w:rPr>
                        <w:noProof/>
                        <w:color w:val="7030A0"/>
                        <w:sz w:val="40"/>
                        <w:szCs w:val="40"/>
                      </w:rPr>
                      <w:fldChar w:fldCharType="end"/>
                    </w:r>
                  </w:p>
                </w:txbxContent>
              </v:textbox>
              <w10:wrap anchorx="margin" anchory="margin"/>
            </v:oval>
          </w:pict>
        </mc:Fallback>
      </mc:AlternateContent>
    </w:r>
    <w:r>
      <w:rPr>
        <w:noProof/>
        <w:lang w:eastAsia="tr-TR"/>
      </w:rPr>
      <mc:AlternateContent>
        <mc:Choice Requires="wps">
          <w:drawing>
            <wp:anchor distT="0" distB="0" distL="114300" distR="114300" simplePos="0" relativeHeight="251660288" behindDoc="0" locked="0" layoutInCell="0" allowOverlap="1" wp14:anchorId="7688F9E8" wp14:editId="7FE81F8E">
              <wp:simplePos x="0" y="0"/>
              <wp:positionH relativeFrom="rightMargin">
                <wp:align>left</wp:align>
              </wp:positionH>
              <wp:positionV relativeFrom="margin">
                <wp:align>bottom</wp:align>
              </wp:positionV>
              <wp:extent cx="531495" cy="9432290"/>
              <wp:effectExtent l="0" t="0" r="0"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943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0F8" w:rsidRDefault="00C020F8">
                          <w:pPr>
                            <w:pStyle w:val="AralkYok"/>
                            <w:rPr>
                              <w:rFonts w:asciiTheme="majorHAnsi" w:eastAsiaTheme="majorEastAsia" w:hAnsiTheme="majorHAnsi" w:cstheme="majorBidi"/>
                              <w:color w:val="7F7F7F" w:themeColor="text1" w:themeTint="80"/>
                              <w:sz w:val="20"/>
                              <w:szCs w:val="20"/>
                            </w:rPr>
                          </w:pP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7688F9E8" id="Rectangle 22" o:spid="_x0000_s1027" style="position:absolute;margin-left:0;margin-top:0;width:41.85pt;height:742.7pt;z-index:251660288;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" o:allowincell="f" filled="f" stroked="f">
              <v:textbox style="layout-flow:vertical;mso-layout-flow-alt:bottom-to-top" inset=",,8.64pt,10.8pt">
                <w:txbxContent>
                  <w:p w:rsidR="00C020F8" w:rsidRDefault="00C020F8">
                    <w:pPr>
                      <w:pStyle w:val="AralkYok"/>
                      <w:rPr>
                        <w:rFonts w:asciiTheme="majorHAnsi" w:eastAsiaTheme="majorEastAsia" w:hAnsiTheme="majorHAnsi" w:cstheme="majorBidi"/>
                        <w:color w:val="7F7F7F" w:themeColor="text1" w:themeTint="80"/>
                        <w:sz w:val="20"/>
                        <w:szCs w:val="20"/>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B5" w:rsidRDefault="00B624B5" w:rsidP="00D82122">
      <w:pPr>
        <w:spacing w:after="0" w:line="240" w:lineRule="auto"/>
      </w:pPr>
      <w:r>
        <w:separator/>
      </w:r>
    </w:p>
  </w:footnote>
  <w:footnote w:type="continuationSeparator" w:id="0">
    <w:p w:rsidR="00B624B5" w:rsidRDefault="00B624B5" w:rsidP="00D8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F8" w:rsidRPr="00D82122" w:rsidRDefault="00C020F8" w:rsidP="00D82122">
    <w:pPr>
      <w:pStyle w:val="stBilgi"/>
      <w:spacing w:before="100" w:beforeAutospacing="1"/>
      <w:ind w:left="-454" w:right="-113"/>
      <w:jc w:val="center"/>
      <w:rPr>
        <w:b/>
        <w:color w:val="EEECE1" w:themeColor="background2"/>
        <w:sz w:val="24"/>
        <w:szCs w:val="24"/>
      </w:rPr>
    </w:pPr>
    <w:r w:rsidRPr="00D82122">
      <w:rPr>
        <w:b/>
        <w:color w:val="EEECE1" w:themeColor="background2"/>
        <w:sz w:val="24"/>
        <w:szCs w:val="24"/>
      </w:rPr>
      <w:t>STRA</w:t>
    </w:r>
    <w:r>
      <w:rPr>
        <w:b/>
        <w:color w:val="EEECE1" w:themeColor="background2"/>
        <w:sz w:val="24"/>
        <w:szCs w:val="24"/>
      </w:rPr>
      <w:t>TEJİ GELİŞTİRME DAİRE BAŞKANLIĞI</w:t>
    </w:r>
  </w:p>
  <w:p w:rsidR="00C020F8" w:rsidRDefault="00C020F8" w:rsidP="00D82122">
    <w:pPr>
      <w:pStyle w:val="stBilgi"/>
      <w:jc w:val="center"/>
      <w:rPr>
        <w:b/>
        <w:color w:val="EEECE1" w:themeColor="background2"/>
        <w:sz w:val="24"/>
        <w:szCs w:val="24"/>
      </w:rPr>
    </w:pPr>
    <w:r>
      <w:rPr>
        <w:noProof/>
        <w:lang w:eastAsia="tr-TR"/>
      </w:rPr>
      <mc:AlternateContent>
        <mc:Choice Requires="wps">
          <w:drawing>
            <wp:anchor distT="0" distB="0" distL="114300" distR="114300" simplePos="0" relativeHeight="251661312" behindDoc="0" locked="0" layoutInCell="0" allowOverlap="1" wp14:anchorId="2511504E" wp14:editId="24429588">
              <wp:simplePos x="0" y="0"/>
              <wp:positionH relativeFrom="page">
                <wp:posOffset>367030</wp:posOffset>
              </wp:positionH>
              <wp:positionV relativeFrom="page">
                <wp:posOffset>448945</wp:posOffset>
              </wp:positionV>
              <wp:extent cx="6929120" cy="10026650"/>
              <wp:effectExtent l="0" t="0" r="16510" b="2667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9120" cy="1002665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0B821C5" id="AutoShape 24" o:spid="_x0000_s1026" style="position:absolute;margin-left:28.9pt;margin-top:35.35pt;width:545.6pt;height:789.5pt;z-index:251661312;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" o:allowincell="f" filled="f" fillcolor="black" strokecolor="black [3213]" strokeweight="1pt">
              <w10:wrap anchorx="page" anchory="page"/>
            </v:roundrect>
          </w:pict>
        </mc:Fallback>
      </mc:AlternateContent>
    </w:r>
    <w:r>
      <w:rPr>
        <w:b/>
        <w:color w:val="EEECE1" w:themeColor="background2"/>
        <w:sz w:val="24"/>
        <w:szCs w:val="24"/>
      </w:rPr>
      <w:t>2018</w:t>
    </w:r>
    <w:r w:rsidRPr="00D82122">
      <w:rPr>
        <w:b/>
        <w:color w:val="EEECE1" w:themeColor="background2"/>
        <w:sz w:val="24"/>
        <w:szCs w:val="24"/>
      </w:rPr>
      <w:t xml:space="preserve"> YILI KURUMSAL MALİ DURUM VE BEKLENTİLER RAPORU</w:t>
    </w:r>
    <w:r>
      <w:rPr>
        <w:b/>
        <w:color w:val="EEECE1" w:themeColor="background2"/>
        <w:sz w:val="24"/>
        <w:szCs w:val="24"/>
      </w:rPr>
      <w:t>-2018</w:t>
    </w:r>
  </w:p>
  <w:p w:rsidR="00C020F8" w:rsidRPr="00D82122" w:rsidRDefault="00C020F8" w:rsidP="00D82122">
    <w:pPr>
      <w:pStyle w:val="stBilgi"/>
      <w:jc w:val="center"/>
      <w:rPr>
        <w:b/>
        <w:color w:val="EEECE1" w:themeColor="background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F8" w:rsidRDefault="00C020F8">
    <w:pPr>
      <w:pStyle w:val="stBilgi"/>
    </w:pPr>
    <w:r>
      <w:rPr>
        <w:noProof/>
        <w:lang w:eastAsia="tr-TR"/>
      </w:rPr>
      <mc:AlternateContent>
        <mc:Choice Requires="wps">
          <w:drawing>
            <wp:anchor distT="0" distB="0" distL="114300" distR="114300" simplePos="0" relativeHeight="251664384" behindDoc="0" locked="0" layoutInCell="0" allowOverlap="1" wp14:anchorId="070F888B" wp14:editId="79F5FD02">
              <wp:simplePos x="0" y="0"/>
              <wp:positionH relativeFrom="rightMargin">
                <wp:posOffset>6707505</wp:posOffset>
              </wp:positionH>
              <wp:positionV relativeFrom="margin">
                <wp:align>bottom</wp:align>
              </wp:positionV>
              <wp:extent cx="531495" cy="943229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943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0F8" w:rsidRDefault="00C020F8">
                          <w:pPr>
                            <w:pStyle w:val="AralkYok"/>
                            <w:rPr>
                              <w:rFonts w:asciiTheme="majorHAnsi" w:eastAsiaTheme="majorEastAsia" w:hAnsiTheme="majorHAnsi" w:cstheme="majorBidi"/>
                              <w:color w:val="7F7F7F" w:themeColor="text1" w:themeTint="80"/>
                              <w:sz w:val="20"/>
                              <w:szCs w:val="20"/>
                              <w:lang w:val="de-DE"/>
                            </w:rPr>
                          </w:pPr>
                          <w:r>
                            <w:rPr>
                              <w:rFonts w:asciiTheme="majorHAnsi" w:eastAsiaTheme="majorEastAsia" w:hAnsiTheme="majorHAnsi" w:cstheme="majorBidi"/>
                              <w:color w:val="7F7F7F" w:themeColor="text1" w:themeTint="80"/>
                              <w:sz w:val="20"/>
                              <w:szCs w:val="20"/>
                              <w:lang w:val="de-DE"/>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070F888B" id="_x0000_s1028" style="position:absolute;margin-left:528.15pt;margin-top:0;width:41.85pt;height:742.7pt;z-index:251664384;visibility:visible;mso-wrap-style:square;mso-width-percent:500;mso-height-percent:1000;mso-wrap-distance-left:9pt;mso-wrap-distance-top:0;mso-wrap-distance-right:9pt;mso-wrap-distance-bottom:0;mso-position-horizontal:absolute;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" o:allowincell="f" filled="f" stroked="f">
              <v:textbox style="layout-flow:vertical;mso-layout-flow-alt:bottom-to-top" inset=",,8.64pt,10.8pt">
                <w:txbxContent>
                  <w:p w:rsidR="00C020F8" w:rsidRDefault="00C020F8">
                    <w:pPr>
                      <w:pStyle w:val="AralkYok"/>
                      <w:rPr>
                        <w:rFonts w:asciiTheme="majorHAnsi" w:eastAsiaTheme="majorEastAsia" w:hAnsiTheme="majorHAnsi" w:cstheme="majorBidi"/>
                        <w:color w:val="7F7F7F" w:themeColor="text1" w:themeTint="80"/>
                        <w:sz w:val="20"/>
                        <w:szCs w:val="20"/>
                        <w:lang w:val="de-DE"/>
                      </w:rPr>
                    </w:pPr>
                    <w:r>
                      <w:rPr>
                        <w:rFonts w:asciiTheme="majorHAnsi" w:eastAsiaTheme="majorEastAsia" w:hAnsiTheme="majorHAnsi" w:cstheme="majorBidi"/>
                        <w:color w:val="7F7F7F" w:themeColor="text1" w:themeTint="80"/>
                        <w:sz w:val="20"/>
                        <w:szCs w:val="20"/>
                        <w:lang w:val="de-DE"/>
                      </w:rPr>
                      <w:t xml:space="preserve"> </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F8" w:rsidRPr="00D82122" w:rsidRDefault="00C020F8" w:rsidP="00D82122">
    <w:pPr>
      <w:pStyle w:val="stBilgi"/>
      <w:jc w:val="center"/>
      <w:rPr>
        <w:b/>
        <w:color w:val="EEECE1" w:themeColor="background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visibility:visible;mso-wrap-style:square" o:bullet="t">
        <v:imagedata r:id="rId1" o:title=""/>
      </v:shape>
    </w:pict>
  </w:numPicBullet>
  <w:abstractNum w:abstractNumId="0" w15:restartNumberingAfterBreak="0">
    <w:nsid w:val="142348A3"/>
    <w:multiLevelType w:val="hybridMultilevel"/>
    <w:tmpl w:val="C56661A4"/>
    <w:lvl w:ilvl="0" w:tplc="74D0D14E">
      <w:start w:val="1"/>
      <w:numFmt w:val="upperLetter"/>
      <w:lvlText w:val="%1."/>
      <w:lvlJc w:val="left"/>
      <w:pPr>
        <w:ind w:left="1171" w:hanging="360"/>
      </w:pPr>
      <w:rPr>
        <w:rFonts w:hint="default"/>
      </w:rPr>
    </w:lvl>
    <w:lvl w:ilvl="1" w:tplc="041F0011">
      <w:start w:val="1"/>
      <w:numFmt w:val="decimal"/>
      <w:lvlText w:val="%2)"/>
      <w:lvlJc w:val="left"/>
      <w:pPr>
        <w:ind w:left="786"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036E78"/>
    <w:multiLevelType w:val="hybridMultilevel"/>
    <w:tmpl w:val="02EA3DC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417692"/>
    <w:multiLevelType w:val="hybridMultilevel"/>
    <w:tmpl w:val="685C0D4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294610"/>
    <w:multiLevelType w:val="hybridMultilevel"/>
    <w:tmpl w:val="1E5E4C02"/>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4" w15:restartNumberingAfterBreak="0">
    <w:nsid w:val="49F86D54"/>
    <w:multiLevelType w:val="hybridMultilevel"/>
    <w:tmpl w:val="E7D6B638"/>
    <w:lvl w:ilvl="0" w:tplc="9788C9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651515"/>
    <w:multiLevelType w:val="hybridMultilevel"/>
    <w:tmpl w:val="F4E209DA"/>
    <w:lvl w:ilvl="0" w:tplc="64F46D54">
      <w:start w:val="1"/>
      <w:numFmt w:val="bullet"/>
      <w:lvlText w:val=""/>
      <w:lvlPicBulletId w:val="0"/>
      <w:lvlJc w:val="left"/>
      <w:pPr>
        <w:tabs>
          <w:tab w:val="num" w:pos="720"/>
        </w:tabs>
        <w:ind w:left="720" w:hanging="360"/>
      </w:pPr>
      <w:rPr>
        <w:rFonts w:ascii="Symbol" w:hAnsi="Symbol" w:hint="default"/>
      </w:rPr>
    </w:lvl>
    <w:lvl w:ilvl="1" w:tplc="B41037A8" w:tentative="1">
      <w:start w:val="1"/>
      <w:numFmt w:val="bullet"/>
      <w:lvlText w:val=""/>
      <w:lvlJc w:val="left"/>
      <w:pPr>
        <w:tabs>
          <w:tab w:val="num" w:pos="1440"/>
        </w:tabs>
        <w:ind w:left="1440" w:hanging="360"/>
      </w:pPr>
      <w:rPr>
        <w:rFonts w:ascii="Symbol" w:hAnsi="Symbol" w:hint="default"/>
      </w:rPr>
    </w:lvl>
    <w:lvl w:ilvl="2" w:tplc="B59461CA" w:tentative="1">
      <w:start w:val="1"/>
      <w:numFmt w:val="bullet"/>
      <w:lvlText w:val=""/>
      <w:lvlJc w:val="left"/>
      <w:pPr>
        <w:tabs>
          <w:tab w:val="num" w:pos="2160"/>
        </w:tabs>
        <w:ind w:left="2160" w:hanging="360"/>
      </w:pPr>
      <w:rPr>
        <w:rFonts w:ascii="Symbol" w:hAnsi="Symbol" w:hint="default"/>
      </w:rPr>
    </w:lvl>
    <w:lvl w:ilvl="3" w:tplc="D938DDE8" w:tentative="1">
      <w:start w:val="1"/>
      <w:numFmt w:val="bullet"/>
      <w:lvlText w:val=""/>
      <w:lvlJc w:val="left"/>
      <w:pPr>
        <w:tabs>
          <w:tab w:val="num" w:pos="2880"/>
        </w:tabs>
        <w:ind w:left="2880" w:hanging="360"/>
      </w:pPr>
      <w:rPr>
        <w:rFonts w:ascii="Symbol" w:hAnsi="Symbol" w:hint="default"/>
      </w:rPr>
    </w:lvl>
    <w:lvl w:ilvl="4" w:tplc="A00453C2" w:tentative="1">
      <w:start w:val="1"/>
      <w:numFmt w:val="bullet"/>
      <w:lvlText w:val=""/>
      <w:lvlJc w:val="left"/>
      <w:pPr>
        <w:tabs>
          <w:tab w:val="num" w:pos="3600"/>
        </w:tabs>
        <w:ind w:left="3600" w:hanging="360"/>
      </w:pPr>
      <w:rPr>
        <w:rFonts w:ascii="Symbol" w:hAnsi="Symbol" w:hint="default"/>
      </w:rPr>
    </w:lvl>
    <w:lvl w:ilvl="5" w:tplc="BAF28308" w:tentative="1">
      <w:start w:val="1"/>
      <w:numFmt w:val="bullet"/>
      <w:lvlText w:val=""/>
      <w:lvlJc w:val="left"/>
      <w:pPr>
        <w:tabs>
          <w:tab w:val="num" w:pos="4320"/>
        </w:tabs>
        <w:ind w:left="4320" w:hanging="360"/>
      </w:pPr>
      <w:rPr>
        <w:rFonts w:ascii="Symbol" w:hAnsi="Symbol" w:hint="default"/>
      </w:rPr>
    </w:lvl>
    <w:lvl w:ilvl="6" w:tplc="56FA2BA6" w:tentative="1">
      <w:start w:val="1"/>
      <w:numFmt w:val="bullet"/>
      <w:lvlText w:val=""/>
      <w:lvlJc w:val="left"/>
      <w:pPr>
        <w:tabs>
          <w:tab w:val="num" w:pos="5040"/>
        </w:tabs>
        <w:ind w:left="5040" w:hanging="360"/>
      </w:pPr>
      <w:rPr>
        <w:rFonts w:ascii="Symbol" w:hAnsi="Symbol" w:hint="default"/>
      </w:rPr>
    </w:lvl>
    <w:lvl w:ilvl="7" w:tplc="02445B4E" w:tentative="1">
      <w:start w:val="1"/>
      <w:numFmt w:val="bullet"/>
      <w:lvlText w:val=""/>
      <w:lvlJc w:val="left"/>
      <w:pPr>
        <w:tabs>
          <w:tab w:val="num" w:pos="5760"/>
        </w:tabs>
        <w:ind w:left="5760" w:hanging="360"/>
      </w:pPr>
      <w:rPr>
        <w:rFonts w:ascii="Symbol" w:hAnsi="Symbol" w:hint="default"/>
      </w:rPr>
    </w:lvl>
    <w:lvl w:ilvl="8" w:tplc="5B761F4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7133D55"/>
    <w:multiLevelType w:val="hybridMultilevel"/>
    <w:tmpl w:val="56209DB0"/>
    <w:lvl w:ilvl="0" w:tplc="041F0015">
      <w:start w:val="1"/>
      <w:numFmt w:val="upperLetter"/>
      <w:lvlText w:val="%1."/>
      <w:lvlJc w:val="left"/>
      <w:pPr>
        <w:ind w:left="1070" w:hanging="360"/>
      </w:pPr>
    </w:lvl>
    <w:lvl w:ilvl="1" w:tplc="041F0019" w:tentative="1">
      <w:start w:val="1"/>
      <w:numFmt w:val="lowerLetter"/>
      <w:lvlText w:val="%2."/>
      <w:lvlJc w:val="left"/>
      <w:pPr>
        <w:ind w:left="2717" w:hanging="360"/>
      </w:pPr>
    </w:lvl>
    <w:lvl w:ilvl="2" w:tplc="041F001B" w:tentative="1">
      <w:start w:val="1"/>
      <w:numFmt w:val="lowerRoman"/>
      <w:lvlText w:val="%3."/>
      <w:lvlJc w:val="right"/>
      <w:pPr>
        <w:ind w:left="3437" w:hanging="180"/>
      </w:pPr>
    </w:lvl>
    <w:lvl w:ilvl="3" w:tplc="041F000F" w:tentative="1">
      <w:start w:val="1"/>
      <w:numFmt w:val="decimal"/>
      <w:lvlText w:val="%4."/>
      <w:lvlJc w:val="left"/>
      <w:pPr>
        <w:ind w:left="4157" w:hanging="360"/>
      </w:pPr>
    </w:lvl>
    <w:lvl w:ilvl="4" w:tplc="041F0019" w:tentative="1">
      <w:start w:val="1"/>
      <w:numFmt w:val="lowerLetter"/>
      <w:lvlText w:val="%5."/>
      <w:lvlJc w:val="left"/>
      <w:pPr>
        <w:ind w:left="4877" w:hanging="360"/>
      </w:pPr>
    </w:lvl>
    <w:lvl w:ilvl="5" w:tplc="041F001B" w:tentative="1">
      <w:start w:val="1"/>
      <w:numFmt w:val="lowerRoman"/>
      <w:lvlText w:val="%6."/>
      <w:lvlJc w:val="right"/>
      <w:pPr>
        <w:ind w:left="5597" w:hanging="180"/>
      </w:pPr>
    </w:lvl>
    <w:lvl w:ilvl="6" w:tplc="041F000F" w:tentative="1">
      <w:start w:val="1"/>
      <w:numFmt w:val="decimal"/>
      <w:lvlText w:val="%7."/>
      <w:lvlJc w:val="left"/>
      <w:pPr>
        <w:ind w:left="6317" w:hanging="360"/>
      </w:pPr>
    </w:lvl>
    <w:lvl w:ilvl="7" w:tplc="041F0019" w:tentative="1">
      <w:start w:val="1"/>
      <w:numFmt w:val="lowerLetter"/>
      <w:lvlText w:val="%8."/>
      <w:lvlJc w:val="left"/>
      <w:pPr>
        <w:ind w:left="7037" w:hanging="360"/>
      </w:pPr>
    </w:lvl>
    <w:lvl w:ilvl="8" w:tplc="041F001B" w:tentative="1">
      <w:start w:val="1"/>
      <w:numFmt w:val="lowerRoman"/>
      <w:lvlText w:val="%9."/>
      <w:lvlJc w:val="right"/>
      <w:pPr>
        <w:ind w:left="7757" w:hanging="180"/>
      </w:pPr>
    </w:lvl>
  </w:abstractNum>
  <w:abstractNum w:abstractNumId="7" w15:restartNumberingAfterBreak="0">
    <w:nsid w:val="66C42A8D"/>
    <w:multiLevelType w:val="hybridMultilevel"/>
    <w:tmpl w:val="32068CEE"/>
    <w:lvl w:ilvl="0" w:tplc="041F000D">
      <w:start w:val="1"/>
      <w:numFmt w:val="bullet"/>
      <w:lvlText w:val=""/>
      <w:lvlJc w:val="left"/>
      <w:pPr>
        <w:ind w:left="720" w:hanging="360"/>
      </w:pPr>
      <w:rPr>
        <w:rFonts w:ascii="Wingdings" w:hAnsi="Wingdings" w:hint="default"/>
        <w:b/>
        <w:color w:val="7030A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5A6A0E"/>
    <w:multiLevelType w:val="hybridMultilevel"/>
    <w:tmpl w:val="E2F6B82E"/>
    <w:lvl w:ilvl="0" w:tplc="041F0015">
      <w:start w:val="1"/>
      <w:numFmt w:val="upperLetter"/>
      <w:lvlText w:val="%1."/>
      <w:lvlJc w:val="left"/>
      <w:pPr>
        <w:ind w:left="1070" w:hanging="360"/>
      </w:pPr>
    </w:lvl>
    <w:lvl w:ilvl="1" w:tplc="041F0019" w:tentative="1">
      <w:start w:val="1"/>
      <w:numFmt w:val="lowerLetter"/>
      <w:lvlText w:val="%2."/>
      <w:lvlJc w:val="left"/>
      <w:pPr>
        <w:ind w:left="2717" w:hanging="360"/>
      </w:pPr>
    </w:lvl>
    <w:lvl w:ilvl="2" w:tplc="041F001B" w:tentative="1">
      <w:start w:val="1"/>
      <w:numFmt w:val="lowerRoman"/>
      <w:lvlText w:val="%3."/>
      <w:lvlJc w:val="right"/>
      <w:pPr>
        <w:ind w:left="3437" w:hanging="180"/>
      </w:pPr>
    </w:lvl>
    <w:lvl w:ilvl="3" w:tplc="041F000F" w:tentative="1">
      <w:start w:val="1"/>
      <w:numFmt w:val="decimal"/>
      <w:lvlText w:val="%4."/>
      <w:lvlJc w:val="left"/>
      <w:pPr>
        <w:ind w:left="4157" w:hanging="360"/>
      </w:pPr>
    </w:lvl>
    <w:lvl w:ilvl="4" w:tplc="041F0019" w:tentative="1">
      <w:start w:val="1"/>
      <w:numFmt w:val="lowerLetter"/>
      <w:lvlText w:val="%5."/>
      <w:lvlJc w:val="left"/>
      <w:pPr>
        <w:ind w:left="4877" w:hanging="360"/>
      </w:pPr>
    </w:lvl>
    <w:lvl w:ilvl="5" w:tplc="041F001B" w:tentative="1">
      <w:start w:val="1"/>
      <w:numFmt w:val="lowerRoman"/>
      <w:lvlText w:val="%6."/>
      <w:lvlJc w:val="right"/>
      <w:pPr>
        <w:ind w:left="5597" w:hanging="180"/>
      </w:pPr>
    </w:lvl>
    <w:lvl w:ilvl="6" w:tplc="041F000F" w:tentative="1">
      <w:start w:val="1"/>
      <w:numFmt w:val="decimal"/>
      <w:lvlText w:val="%7."/>
      <w:lvlJc w:val="left"/>
      <w:pPr>
        <w:ind w:left="6317" w:hanging="360"/>
      </w:pPr>
    </w:lvl>
    <w:lvl w:ilvl="7" w:tplc="041F0019" w:tentative="1">
      <w:start w:val="1"/>
      <w:numFmt w:val="lowerLetter"/>
      <w:lvlText w:val="%8."/>
      <w:lvlJc w:val="left"/>
      <w:pPr>
        <w:ind w:left="7037" w:hanging="360"/>
      </w:pPr>
    </w:lvl>
    <w:lvl w:ilvl="8" w:tplc="041F001B" w:tentative="1">
      <w:start w:val="1"/>
      <w:numFmt w:val="lowerRoman"/>
      <w:lvlText w:val="%9."/>
      <w:lvlJc w:val="right"/>
      <w:pPr>
        <w:ind w:left="7757" w:hanging="180"/>
      </w:pPr>
    </w:lvl>
  </w:abstractNum>
  <w:num w:numId="1">
    <w:abstractNumId w:val="0"/>
  </w:num>
  <w:num w:numId="2">
    <w:abstractNumId w:val="1"/>
  </w:num>
  <w:num w:numId="3">
    <w:abstractNumId w:val="3"/>
  </w:num>
  <w:num w:numId="4">
    <w:abstractNumId w:val="7"/>
  </w:num>
  <w:num w:numId="5">
    <w:abstractNumId w:val="8"/>
  </w:num>
  <w:num w:numId="6">
    <w:abstractNumId w:val="6"/>
  </w:num>
  <w:num w:numId="7">
    <w:abstractNumId w:val="2"/>
  </w:num>
  <w:num w:numId="8">
    <w:abstractNumId w:val="4"/>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C2"/>
    <w:rsid w:val="0000154B"/>
    <w:rsid w:val="0000512F"/>
    <w:rsid w:val="00016673"/>
    <w:rsid w:val="00016FC6"/>
    <w:rsid w:val="00020B26"/>
    <w:rsid w:val="00020BF5"/>
    <w:rsid w:val="00024055"/>
    <w:rsid w:val="00024A23"/>
    <w:rsid w:val="00030FFD"/>
    <w:rsid w:val="0003164B"/>
    <w:rsid w:val="00037457"/>
    <w:rsid w:val="000403FB"/>
    <w:rsid w:val="0004062F"/>
    <w:rsid w:val="000461C9"/>
    <w:rsid w:val="0004690D"/>
    <w:rsid w:val="00051DCC"/>
    <w:rsid w:val="00052B60"/>
    <w:rsid w:val="00052F21"/>
    <w:rsid w:val="00070241"/>
    <w:rsid w:val="00070542"/>
    <w:rsid w:val="000713C8"/>
    <w:rsid w:val="000810A0"/>
    <w:rsid w:val="00082227"/>
    <w:rsid w:val="00084B9C"/>
    <w:rsid w:val="0009009E"/>
    <w:rsid w:val="000930D4"/>
    <w:rsid w:val="000933AE"/>
    <w:rsid w:val="00093B7F"/>
    <w:rsid w:val="0009724E"/>
    <w:rsid w:val="000A1B5E"/>
    <w:rsid w:val="000A2E6E"/>
    <w:rsid w:val="000A30CE"/>
    <w:rsid w:val="000A52AC"/>
    <w:rsid w:val="000B00B7"/>
    <w:rsid w:val="000B3DFE"/>
    <w:rsid w:val="000B42E6"/>
    <w:rsid w:val="000C4446"/>
    <w:rsid w:val="000C5978"/>
    <w:rsid w:val="000C675A"/>
    <w:rsid w:val="000D0334"/>
    <w:rsid w:val="000D051D"/>
    <w:rsid w:val="000D0651"/>
    <w:rsid w:val="000D0AF7"/>
    <w:rsid w:val="000D5A49"/>
    <w:rsid w:val="000D60F4"/>
    <w:rsid w:val="000D6327"/>
    <w:rsid w:val="000E0F07"/>
    <w:rsid w:val="000E40B6"/>
    <w:rsid w:val="000E4974"/>
    <w:rsid w:val="000E603B"/>
    <w:rsid w:val="000F324D"/>
    <w:rsid w:val="000F6B71"/>
    <w:rsid w:val="000F7D87"/>
    <w:rsid w:val="0010018E"/>
    <w:rsid w:val="0011332C"/>
    <w:rsid w:val="0011407A"/>
    <w:rsid w:val="00115375"/>
    <w:rsid w:val="00115FE6"/>
    <w:rsid w:val="00123EDD"/>
    <w:rsid w:val="00130A2E"/>
    <w:rsid w:val="00131C3A"/>
    <w:rsid w:val="001356A8"/>
    <w:rsid w:val="00136A15"/>
    <w:rsid w:val="001372CD"/>
    <w:rsid w:val="00137A71"/>
    <w:rsid w:val="00141ABB"/>
    <w:rsid w:val="00141EA9"/>
    <w:rsid w:val="00144138"/>
    <w:rsid w:val="00146796"/>
    <w:rsid w:val="00146898"/>
    <w:rsid w:val="0015089E"/>
    <w:rsid w:val="001512F2"/>
    <w:rsid w:val="00155E6B"/>
    <w:rsid w:val="00157201"/>
    <w:rsid w:val="00162BC3"/>
    <w:rsid w:val="00162D46"/>
    <w:rsid w:val="001638AD"/>
    <w:rsid w:val="001648D0"/>
    <w:rsid w:val="00165DC2"/>
    <w:rsid w:val="0016668A"/>
    <w:rsid w:val="00171B81"/>
    <w:rsid w:val="0017200C"/>
    <w:rsid w:val="001723FB"/>
    <w:rsid w:val="00173773"/>
    <w:rsid w:val="00173910"/>
    <w:rsid w:val="0017452B"/>
    <w:rsid w:val="00180A8F"/>
    <w:rsid w:val="00180E5A"/>
    <w:rsid w:val="00181A2B"/>
    <w:rsid w:val="00183A83"/>
    <w:rsid w:val="00185550"/>
    <w:rsid w:val="00187CBE"/>
    <w:rsid w:val="001902E3"/>
    <w:rsid w:val="001909B6"/>
    <w:rsid w:val="00193071"/>
    <w:rsid w:val="001A1F39"/>
    <w:rsid w:val="001A4D09"/>
    <w:rsid w:val="001A4E49"/>
    <w:rsid w:val="001A53B4"/>
    <w:rsid w:val="001A7997"/>
    <w:rsid w:val="001A7B9D"/>
    <w:rsid w:val="001A7FC0"/>
    <w:rsid w:val="001B02B1"/>
    <w:rsid w:val="001B4DC7"/>
    <w:rsid w:val="001C0977"/>
    <w:rsid w:val="001C0B75"/>
    <w:rsid w:val="001C2A0A"/>
    <w:rsid w:val="001C2E5F"/>
    <w:rsid w:val="001C35F5"/>
    <w:rsid w:val="001C59CC"/>
    <w:rsid w:val="001C6737"/>
    <w:rsid w:val="001D1124"/>
    <w:rsid w:val="001D566E"/>
    <w:rsid w:val="001E2629"/>
    <w:rsid w:val="001E60FD"/>
    <w:rsid w:val="001F0087"/>
    <w:rsid w:val="001F0B6D"/>
    <w:rsid w:val="001F0F4B"/>
    <w:rsid w:val="001F17ED"/>
    <w:rsid w:val="001F3511"/>
    <w:rsid w:val="001F4157"/>
    <w:rsid w:val="001F67AC"/>
    <w:rsid w:val="00206137"/>
    <w:rsid w:val="00213A5D"/>
    <w:rsid w:val="002140FC"/>
    <w:rsid w:val="0021487A"/>
    <w:rsid w:val="00215D1B"/>
    <w:rsid w:val="002217C5"/>
    <w:rsid w:val="002253F4"/>
    <w:rsid w:val="0022673F"/>
    <w:rsid w:val="00227E83"/>
    <w:rsid w:val="00231B93"/>
    <w:rsid w:val="002411D0"/>
    <w:rsid w:val="00245E32"/>
    <w:rsid w:val="002464C1"/>
    <w:rsid w:val="00253742"/>
    <w:rsid w:val="00255805"/>
    <w:rsid w:val="00256135"/>
    <w:rsid w:val="0025676B"/>
    <w:rsid w:val="00257F3F"/>
    <w:rsid w:val="002612CA"/>
    <w:rsid w:val="002617F7"/>
    <w:rsid w:val="002666A9"/>
    <w:rsid w:val="00272903"/>
    <w:rsid w:val="00273818"/>
    <w:rsid w:val="00276685"/>
    <w:rsid w:val="002829ED"/>
    <w:rsid w:val="002830C4"/>
    <w:rsid w:val="00286DB7"/>
    <w:rsid w:val="00290C3D"/>
    <w:rsid w:val="00291761"/>
    <w:rsid w:val="00291C3A"/>
    <w:rsid w:val="00292CAB"/>
    <w:rsid w:val="0029310F"/>
    <w:rsid w:val="002937FD"/>
    <w:rsid w:val="00295A78"/>
    <w:rsid w:val="002968D8"/>
    <w:rsid w:val="00296AB7"/>
    <w:rsid w:val="00297767"/>
    <w:rsid w:val="002A44F1"/>
    <w:rsid w:val="002A4751"/>
    <w:rsid w:val="002A73C8"/>
    <w:rsid w:val="002B16B1"/>
    <w:rsid w:val="002B3139"/>
    <w:rsid w:val="002B332E"/>
    <w:rsid w:val="002B48FB"/>
    <w:rsid w:val="002C4173"/>
    <w:rsid w:val="002C529C"/>
    <w:rsid w:val="002C7E36"/>
    <w:rsid w:val="002D0768"/>
    <w:rsid w:val="002D12F0"/>
    <w:rsid w:val="002D57B9"/>
    <w:rsid w:val="002E68E5"/>
    <w:rsid w:val="002E6AEC"/>
    <w:rsid w:val="002E7199"/>
    <w:rsid w:val="002F4427"/>
    <w:rsid w:val="002F5197"/>
    <w:rsid w:val="002F7A25"/>
    <w:rsid w:val="00300A5D"/>
    <w:rsid w:val="003029B4"/>
    <w:rsid w:val="00302EB8"/>
    <w:rsid w:val="003049C1"/>
    <w:rsid w:val="003054E9"/>
    <w:rsid w:val="003123B5"/>
    <w:rsid w:val="00316A33"/>
    <w:rsid w:val="003244BC"/>
    <w:rsid w:val="00325EF7"/>
    <w:rsid w:val="003311D7"/>
    <w:rsid w:val="00331BBE"/>
    <w:rsid w:val="00331F00"/>
    <w:rsid w:val="00332D57"/>
    <w:rsid w:val="003337AC"/>
    <w:rsid w:val="003345F3"/>
    <w:rsid w:val="00334E2F"/>
    <w:rsid w:val="00335A1B"/>
    <w:rsid w:val="00337110"/>
    <w:rsid w:val="00341755"/>
    <w:rsid w:val="00341CB1"/>
    <w:rsid w:val="003429EA"/>
    <w:rsid w:val="00342ABB"/>
    <w:rsid w:val="00344456"/>
    <w:rsid w:val="00344F8A"/>
    <w:rsid w:val="00350345"/>
    <w:rsid w:val="00351C7F"/>
    <w:rsid w:val="0035325D"/>
    <w:rsid w:val="0035425E"/>
    <w:rsid w:val="00355BA1"/>
    <w:rsid w:val="00361FC7"/>
    <w:rsid w:val="00366EC9"/>
    <w:rsid w:val="00367892"/>
    <w:rsid w:val="00367BD7"/>
    <w:rsid w:val="00367D95"/>
    <w:rsid w:val="00371896"/>
    <w:rsid w:val="0037367A"/>
    <w:rsid w:val="00374627"/>
    <w:rsid w:val="00374778"/>
    <w:rsid w:val="00380EF9"/>
    <w:rsid w:val="003811DB"/>
    <w:rsid w:val="00382207"/>
    <w:rsid w:val="0038638C"/>
    <w:rsid w:val="00387883"/>
    <w:rsid w:val="00393348"/>
    <w:rsid w:val="00397588"/>
    <w:rsid w:val="003A2309"/>
    <w:rsid w:val="003A3209"/>
    <w:rsid w:val="003A332F"/>
    <w:rsid w:val="003A39D1"/>
    <w:rsid w:val="003A3EF7"/>
    <w:rsid w:val="003A602A"/>
    <w:rsid w:val="003B35A4"/>
    <w:rsid w:val="003B38E9"/>
    <w:rsid w:val="003B587D"/>
    <w:rsid w:val="003C045E"/>
    <w:rsid w:val="003C297F"/>
    <w:rsid w:val="003C3C87"/>
    <w:rsid w:val="003C409E"/>
    <w:rsid w:val="003C693E"/>
    <w:rsid w:val="003D18EB"/>
    <w:rsid w:val="003D5649"/>
    <w:rsid w:val="003D58F9"/>
    <w:rsid w:val="003D5B7D"/>
    <w:rsid w:val="003D623A"/>
    <w:rsid w:val="003E005C"/>
    <w:rsid w:val="003E0D13"/>
    <w:rsid w:val="003E276F"/>
    <w:rsid w:val="003E3E00"/>
    <w:rsid w:val="003E53CD"/>
    <w:rsid w:val="003E7191"/>
    <w:rsid w:val="003F0E53"/>
    <w:rsid w:val="003F0F02"/>
    <w:rsid w:val="003F1C2E"/>
    <w:rsid w:val="003F55AA"/>
    <w:rsid w:val="003F5B6D"/>
    <w:rsid w:val="003F72C4"/>
    <w:rsid w:val="00401832"/>
    <w:rsid w:val="00401C26"/>
    <w:rsid w:val="0040487E"/>
    <w:rsid w:val="00405990"/>
    <w:rsid w:val="004140FC"/>
    <w:rsid w:val="00414628"/>
    <w:rsid w:val="00415B02"/>
    <w:rsid w:val="00420325"/>
    <w:rsid w:val="00424503"/>
    <w:rsid w:val="00425E1C"/>
    <w:rsid w:val="00433878"/>
    <w:rsid w:val="00435012"/>
    <w:rsid w:val="0043795D"/>
    <w:rsid w:val="00442ED1"/>
    <w:rsid w:val="0044474F"/>
    <w:rsid w:val="00445327"/>
    <w:rsid w:val="004474E6"/>
    <w:rsid w:val="0045077B"/>
    <w:rsid w:val="00451D61"/>
    <w:rsid w:val="00456D79"/>
    <w:rsid w:val="0046019B"/>
    <w:rsid w:val="004617F7"/>
    <w:rsid w:val="00464AF1"/>
    <w:rsid w:val="00467CDE"/>
    <w:rsid w:val="00467E46"/>
    <w:rsid w:val="004723CB"/>
    <w:rsid w:val="0047388B"/>
    <w:rsid w:val="00482E73"/>
    <w:rsid w:val="0048340E"/>
    <w:rsid w:val="004837A5"/>
    <w:rsid w:val="00484038"/>
    <w:rsid w:val="00492406"/>
    <w:rsid w:val="00494907"/>
    <w:rsid w:val="004979F6"/>
    <w:rsid w:val="004A583B"/>
    <w:rsid w:val="004B449B"/>
    <w:rsid w:val="004B7F96"/>
    <w:rsid w:val="004C1ADB"/>
    <w:rsid w:val="004C3969"/>
    <w:rsid w:val="004C4CEA"/>
    <w:rsid w:val="004C7532"/>
    <w:rsid w:val="004D0085"/>
    <w:rsid w:val="004D0124"/>
    <w:rsid w:val="004D0D7E"/>
    <w:rsid w:val="004D1242"/>
    <w:rsid w:val="004D55EA"/>
    <w:rsid w:val="004D5DFF"/>
    <w:rsid w:val="004D6A45"/>
    <w:rsid w:val="004D6DE3"/>
    <w:rsid w:val="004E362E"/>
    <w:rsid w:val="004E5BFD"/>
    <w:rsid w:val="004E7556"/>
    <w:rsid w:val="004E7804"/>
    <w:rsid w:val="004F0983"/>
    <w:rsid w:val="004F13C5"/>
    <w:rsid w:val="004F199E"/>
    <w:rsid w:val="004F41AE"/>
    <w:rsid w:val="004F5DB4"/>
    <w:rsid w:val="005015D7"/>
    <w:rsid w:val="00503388"/>
    <w:rsid w:val="00504BCC"/>
    <w:rsid w:val="005112E4"/>
    <w:rsid w:val="0051159F"/>
    <w:rsid w:val="0051260A"/>
    <w:rsid w:val="00512EB7"/>
    <w:rsid w:val="00513F66"/>
    <w:rsid w:val="00515205"/>
    <w:rsid w:val="00520492"/>
    <w:rsid w:val="0052052C"/>
    <w:rsid w:val="005215D8"/>
    <w:rsid w:val="005223AB"/>
    <w:rsid w:val="00523F85"/>
    <w:rsid w:val="00524868"/>
    <w:rsid w:val="0052508B"/>
    <w:rsid w:val="00526111"/>
    <w:rsid w:val="0052778F"/>
    <w:rsid w:val="00533185"/>
    <w:rsid w:val="005377ED"/>
    <w:rsid w:val="0055226B"/>
    <w:rsid w:val="0055298F"/>
    <w:rsid w:val="00553483"/>
    <w:rsid w:val="00555EBC"/>
    <w:rsid w:val="005563DE"/>
    <w:rsid w:val="00561596"/>
    <w:rsid w:val="0056232C"/>
    <w:rsid w:val="00566255"/>
    <w:rsid w:val="00571D3D"/>
    <w:rsid w:val="00572A2A"/>
    <w:rsid w:val="00573504"/>
    <w:rsid w:val="00573C0E"/>
    <w:rsid w:val="00573D63"/>
    <w:rsid w:val="0057449B"/>
    <w:rsid w:val="00575B10"/>
    <w:rsid w:val="00575CB7"/>
    <w:rsid w:val="00583BA5"/>
    <w:rsid w:val="005846B0"/>
    <w:rsid w:val="0058699F"/>
    <w:rsid w:val="00591735"/>
    <w:rsid w:val="00593306"/>
    <w:rsid w:val="00594306"/>
    <w:rsid w:val="005A0C89"/>
    <w:rsid w:val="005A221C"/>
    <w:rsid w:val="005A261C"/>
    <w:rsid w:val="005A62E9"/>
    <w:rsid w:val="005A6682"/>
    <w:rsid w:val="005B31C5"/>
    <w:rsid w:val="005C39B4"/>
    <w:rsid w:val="005C5BFF"/>
    <w:rsid w:val="005C60A3"/>
    <w:rsid w:val="005C6E07"/>
    <w:rsid w:val="005D0FAC"/>
    <w:rsid w:val="005D158A"/>
    <w:rsid w:val="005D2C46"/>
    <w:rsid w:val="005D55FD"/>
    <w:rsid w:val="005D6F96"/>
    <w:rsid w:val="005E3E73"/>
    <w:rsid w:val="005E4FD4"/>
    <w:rsid w:val="005E7F4F"/>
    <w:rsid w:val="005F0643"/>
    <w:rsid w:val="005F274B"/>
    <w:rsid w:val="005F6F93"/>
    <w:rsid w:val="005F7AAB"/>
    <w:rsid w:val="00604324"/>
    <w:rsid w:val="00605C03"/>
    <w:rsid w:val="00606B64"/>
    <w:rsid w:val="00616EB6"/>
    <w:rsid w:val="006226FD"/>
    <w:rsid w:val="006230A8"/>
    <w:rsid w:val="0062559B"/>
    <w:rsid w:val="00626F8B"/>
    <w:rsid w:val="00627944"/>
    <w:rsid w:val="00631CC4"/>
    <w:rsid w:val="0063338F"/>
    <w:rsid w:val="006417BD"/>
    <w:rsid w:val="0064505B"/>
    <w:rsid w:val="00646456"/>
    <w:rsid w:val="0065147B"/>
    <w:rsid w:val="00655F1D"/>
    <w:rsid w:val="00657D1F"/>
    <w:rsid w:val="0066246A"/>
    <w:rsid w:val="0067096D"/>
    <w:rsid w:val="00671AD3"/>
    <w:rsid w:val="00674BE6"/>
    <w:rsid w:val="00675223"/>
    <w:rsid w:val="0067588D"/>
    <w:rsid w:val="006768DE"/>
    <w:rsid w:val="00677D58"/>
    <w:rsid w:val="0068031F"/>
    <w:rsid w:val="00685BDD"/>
    <w:rsid w:val="0068612F"/>
    <w:rsid w:val="00691A3A"/>
    <w:rsid w:val="00692C1E"/>
    <w:rsid w:val="00693B9F"/>
    <w:rsid w:val="006941F0"/>
    <w:rsid w:val="006A0CEF"/>
    <w:rsid w:val="006A3606"/>
    <w:rsid w:val="006A626A"/>
    <w:rsid w:val="006A6A91"/>
    <w:rsid w:val="006B29D5"/>
    <w:rsid w:val="006B6798"/>
    <w:rsid w:val="006B6A6A"/>
    <w:rsid w:val="006B6E78"/>
    <w:rsid w:val="006C0D12"/>
    <w:rsid w:val="006C222F"/>
    <w:rsid w:val="006C6C35"/>
    <w:rsid w:val="006C723C"/>
    <w:rsid w:val="006C7DBC"/>
    <w:rsid w:val="006D61AE"/>
    <w:rsid w:val="006D621C"/>
    <w:rsid w:val="006E2A9A"/>
    <w:rsid w:val="006E2CFF"/>
    <w:rsid w:val="006E4E5E"/>
    <w:rsid w:val="006E4F80"/>
    <w:rsid w:val="006E668E"/>
    <w:rsid w:val="006E7D41"/>
    <w:rsid w:val="006F4A8C"/>
    <w:rsid w:val="006F6AE6"/>
    <w:rsid w:val="00704AB2"/>
    <w:rsid w:val="00710C74"/>
    <w:rsid w:val="00710F01"/>
    <w:rsid w:val="00712635"/>
    <w:rsid w:val="007136B9"/>
    <w:rsid w:val="007141A5"/>
    <w:rsid w:val="00714364"/>
    <w:rsid w:val="00732F91"/>
    <w:rsid w:val="00737EAF"/>
    <w:rsid w:val="00740415"/>
    <w:rsid w:val="00740D06"/>
    <w:rsid w:val="00751474"/>
    <w:rsid w:val="007515B6"/>
    <w:rsid w:val="007525E8"/>
    <w:rsid w:val="00753F40"/>
    <w:rsid w:val="00755D12"/>
    <w:rsid w:val="00764666"/>
    <w:rsid w:val="007709DB"/>
    <w:rsid w:val="007751E7"/>
    <w:rsid w:val="0077684B"/>
    <w:rsid w:val="00782776"/>
    <w:rsid w:val="00784162"/>
    <w:rsid w:val="007846E3"/>
    <w:rsid w:val="007849DB"/>
    <w:rsid w:val="007863E2"/>
    <w:rsid w:val="00786C29"/>
    <w:rsid w:val="007879E8"/>
    <w:rsid w:val="00787AB0"/>
    <w:rsid w:val="00787DF6"/>
    <w:rsid w:val="00792432"/>
    <w:rsid w:val="00792E26"/>
    <w:rsid w:val="00792F65"/>
    <w:rsid w:val="00795E83"/>
    <w:rsid w:val="00797503"/>
    <w:rsid w:val="00797F3E"/>
    <w:rsid w:val="007A06E7"/>
    <w:rsid w:val="007A2AD6"/>
    <w:rsid w:val="007A4BEB"/>
    <w:rsid w:val="007A5609"/>
    <w:rsid w:val="007A5D92"/>
    <w:rsid w:val="007A6D06"/>
    <w:rsid w:val="007A7198"/>
    <w:rsid w:val="007B0CBB"/>
    <w:rsid w:val="007B15ED"/>
    <w:rsid w:val="007B4C5B"/>
    <w:rsid w:val="007B63F9"/>
    <w:rsid w:val="007C0959"/>
    <w:rsid w:val="007C0DBB"/>
    <w:rsid w:val="007C37CE"/>
    <w:rsid w:val="007C47C2"/>
    <w:rsid w:val="007E33E2"/>
    <w:rsid w:val="007E36B5"/>
    <w:rsid w:val="007E6872"/>
    <w:rsid w:val="007E786F"/>
    <w:rsid w:val="007F4917"/>
    <w:rsid w:val="007F5460"/>
    <w:rsid w:val="00810653"/>
    <w:rsid w:val="00812255"/>
    <w:rsid w:val="00814964"/>
    <w:rsid w:val="00815210"/>
    <w:rsid w:val="00816AC7"/>
    <w:rsid w:val="00821902"/>
    <w:rsid w:val="0082258E"/>
    <w:rsid w:val="00822F40"/>
    <w:rsid w:val="008246F1"/>
    <w:rsid w:val="00827947"/>
    <w:rsid w:val="00831958"/>
    <w:rsid w:val="00831DE5"/>
    <w:rsid w:val="008321FF"/>
    <w:rsid w:val="0083257C"/>
    <w:rsid w:val="0083341B"/>
    <w:rsid w:val="00834369"/>
    <w:rsid w:val="0083436C"/>
    <w:rsid w:val="00836B69"/>
    <w:rsid w:val="00836D27"/>
    <w:rsid w:val="008443AD"/>
    <w:rsid w:val="0084776E"/>
    <w:rsid w:val="00852F54"/>
    <w:rsid w:val="00855B41"/>
    <w:rsid w:val="0085694D"/>
    <w:rsid w:val="00860B68"/>
    <w:rsid w:val="00863A9B"/>
    <w:rsid w:val="00863C4D"/>
    <w:rsid w:val="008660AA"/>
    <w:rsid w:val="00870E18"/>
    <w:rsid w:val="00873536"/>
    <w:rsid w:val="0088028F"/>
    <w:rsid w:val="008805B9"/>
    <w:rsid w:val="0088628B"/>
    <w:rsid w:val="00887BD9"/>
    <w:rsid w:val="00890473"/>
    <w:rsid w:val="008904D1"/>
    <w:rsid w:val="008958E6"/>
    <w:rsid w:val="00897715"/>
    <w:rsid w:val="008A0D8A"/>
    <w:rsid w:val="008A221C"/>
    <w:rsid w:val="008A3563"/>
    <w:rsid w:val="008A494D"/>
    <w:rsid w:val="008A53AE"/>
    <w:rsid w:val="008A5DF3"/>
    <w:rsid w:val="008B1E62"/>
    <w:rsid w:val="008B4311"/>
    <w:rsid w:val="008B458C"/>
    <w:rsid w:val="008C2898"/>
    <w:rsid w:val="008D0FF1"/>
    <w:rsid w:val="008D31AA"/>
    <w:rsid w:val="008D4EA4"/>
    <w:rsid w:val="008E047D"/>
    <w:rsid w:val="008E060C"/>
    <w:rsid w:val="008E3071"/>
    <w:rsid w:val="008E4C53"/>
    <w:rsid w:val="008E5EE1"/>
    <w:rsid w:val="008F0867"/>
    <w:rsid w:val="008F47DB"/>
    <w:rsid w:val="008F52DF"/>
    <w:rsid w:val="008F6CA5"/>
    <w:rsid w:val="009017EA"/>
    <w:rsid w:val="00901C58"/>
    <w:rsid w:val="00903084"/>
    <w:rsid w:val="00906C39"/>
    <w:rsid w:val="00907F5D"/>
    <w:rsid w:val="0091282F"/>
    <w:rsid w:val="00912A71"/>
    <w:rsid w:val="009132CB"/>
    <w:rsid w:val="00915203"/>
    <w:rsid w:val="00923D27"/>
    <w:rsid w:val="00924294"/>
    <w:rsid w:val="0093137A"/>
    <w:rsid w:val="009317EF"/>
    <w:rsid w:val="009337C4"/>
    <w:rsid w:val="00934127"/>
    <w:rsid w:val="00935029"/>
    <w:rsid w:val="00935B93"/>
    <w:rsid w:val="009379F6"/>
    <w:rsid w:val="009403D0"/>
    <w:rsid w:val="00940AC1"/>
    <w:rsid w:val="00942B0E"/>
    <w:rsid w:val="0094519D"/>
    <w:rsid w:val="00950EB9"/>
    <w:rsid w:val="00951151"/>
    <w:rsid w:val="00951158"/>
    <w:rsid w:val="00951F5A"/>
    <w:rsid w:val="00955103"/>
    <w:rsid w:val="00960A1F"/>
    <w:rsid w:val="00970256"/>
    <w:rsid w:val="009708C0"/>
    <w:rsid w:val="00971526"/>
    <w:rsid w:val="00971E3D"/>
    <w:rsid w:val="0097463B"/>
    <w:rsid w:val="00975481"/>
    <w:rsid w:val="00976806"/>
    <w:rsid w:val="00983C47"/>
    <w:rsid w:val="00985E41"/>
    <w:rsid w:val="0099426F"/>
    <w:rsid w:val="009942C4"/>
    <w:rsid w:val="00994B58"/>
    <w:rsid w:val="0099573A"/>
    <w:rsid w:val="009A4FB1"/>
    <w:rsid w:val="009A60FD"/>
    <w:rsid w:val="009B1EF1"/>
    <w:rsid w:val="009B2552"/>
    <w:rsid w:val="009B7725"/>
    <w:rsid w:val="009C12C3"/>
    <w:rsid w:val="009C1813"/>
    <w:rsid w:val="009C33AA"/>
    <w:rsid w:val="009C5630"/>
    <w:rsid w:val="009C63C0"/>
    <w:rsid w:val="009D036E"/>
    <w:rsid w:val="009D18BF"/>
    <w:rsid w:val="009D6525"/>
    <w:rsid w:val="009D660D"/>
    <w:rsid w:val="009E5697"/>
    <w:rsid w:val="009E7797"/>
    <w:rsid w:val="009F03E4"/>
    <w:rsid w:val="009F08A0"/>
    <w:rsid w:val="009F292E"/>
    <w:rsid w:val="009F7B7A"/>
    <w:rsid w:val="00A22504"/>
    <w:rsid w:val="00A22F85"/>
    <w:rsid w:val="00A24BBB"/>
    <w:rsid w:val="00A24DDF"/>
    <w:rsid w:val="00A24E21"/>
    <w:rsid w:val="00A27C89"/>
    <w:rsid w:val="00A32214"/>
    <w:rsid w:val="00A32CCF"/>
    <w:rsid w:val="00A3362F"/>
    <w:rsid w:val="00A3632A"/>
    <w:rsid w:val="00A3767D"/>
    <w:rsid w:val="00A4757D"/>
    <w:rsid w:val="00A51A9B"/>
    <w:rsid w:val="00A53AD2"/>
    <w:rsid w:val="00A54383"/>
    <w:rsid w:val="00A55449"/>
    <w:rsid w:val="00A601AF"/>
    <w:rsid w:val="00A6154E"/>
    <w:rsid w:val="00A63FBF"/>
    <w:rsid w:val="00A65163"/>
    <w:rsid w:val="00A65D4B"/>
    <w:rsid w:val="00A729BA"/>
    <w:rsid w:val="00A7402A"/>
    <w:rsid w:val="00A75422"/>
    <w:rsid w:val="00A77BAD"/>
    <w:rsid w:val="00A804DF"/>
    <w:rsid w:val="00A838AA"/>
    <w:rsid w:val="00A84258"/>
    <w:rsid w:val="00A87B1F"/>
    <w:rsid w:val="00A90F61"/>
    <w:rsid w:val="00A929A0"/>
    <w:rsid w:val="00A92D20"/>
    <w:rsid w:val="00A97EE4"/>
    <w:rsid w:val="00AA146F"/>
    <w:rsid w:val="00AA3991"/>
    <w:rsid w:val="00AA5655"/>
    <w:rsid w:val="00AA6312"/>
    <w:rsid w:val="00AB5789"/>
    <w:rsid w:val="00AC0995"/>
    <w:rsid w:val="00AC1AEC"/>
    <w:rsid w:val="00AC28BD"/>
    <w:rsid w:val="00AC28DC"/>
    <w:rsid w:val="00AC3585"/>
    <w:rsid w:val="00AC5269"/>
    <w:rsid w:val="00AC570B"/>
    <w:rsid w:val="00AC5B62"/>
    <w:rsid w:val="00AD1171"/>
    <w:rsid w:val="00AD12B9"/>
    <w:rsid w:val="00AD23DE"/>
    <w:rsid w:val="00AD536B"/>
    <w:rsid w:val="00AD5BC8"/>
    <w:rsid w:val="00AE3DA1"/>
    <w:rsid w:val="00AE6FDE"/>
    <w:rsid w:val="00AE7BCC"/>
    <w:rsid w:val="00AF0701"/>
    <w:rsid w:val="00AF1C5C"/>
    <w:rsid w:val="00AF4BAB"/>
    <w:rsid w:val="00B00E8C"/>
    <w:rsid w:val="00B04A16"/>
    <w:rsid w:val="00B0798C"/>
    <w:rsid w:val="00B079D8"/>
    <w:rsid w:val="00B12217"/>
    <w:rsid w:val="00B13D78"/>
    <w:rsid w:val="00B1485B"/>
    <w:rsid w:val="00B15A98"/>
    <w:rsid w:val="00B164ED"/>
    <w:rsid w:val="00B204CB"/>
    <w:rsid w:val="00B21C76"/>
    <w:rsid w:val="00B2259B"/>
    <w:rsid w:val="00B36A5B"/>
    <w:rsid w:val="00B36D6D"/>
    <w:rsid w:val="00B40170"/>
    <w:rsid w:val="00B5148C"/>
    <w:rsid w:val="00B5273E"/>
    <w:rsid w:val="00B624B5"/>
    <w:rsid w:val="00B624D1"/>
    <w:rsid w:val="00B62D33"/>
    <w:rsid w:val="00B6506C"/>
    <w:rsid w:val="00B65174"/>
    <w:rsid w:val="00B66A82"/>
    <w:rsid w:val="00B769F6"/>
    <w:rsid w:val="00B846F8"/>
    <w:rsid w:val="00B84CB4"/>
    <w:rsid w:val="00B84F7C"/>
    <w:rsid w:val="00B9058F"/>
    <w:rsid w:val="00B90CA4"/>
    <w:rsid w:val="00B91316"/>
    <w:rsid w:val="00B914AD"/>
    <w:rsid w:val="00B922F4"/>
    <w:rsid w:val="00B93AA5"/>
    <w:rsid w:val="00B93F29"/>
    <w:rsid w:val="00B97417"/>
    <w:rsid w:val="00BA0FB8"/>
    <w:rsid w:val="00BA1891"/>
    <w:rsid w:val="00BA3A68"/>
    <w:rsid w:val="00BB6224"/>
    <w:rsid w:val="00BC0CAA"/>
    <w:rsid w:val="00BC142F"/>
    <w:rsid w:val="00BC1BF5"/>
    <w:rsid w:val="00BC1D77"/>
    <w:rsid w:val="00BC532F"/>
    <w:rsid w:val="00BC7034"/>
    <w:rsid w:val="00BC790E"/>
    <w:rsid w:val="00BD00A5"/>
    <w:rsid w:val="00BD353C"/>
    <w:rsid w:val="00BD7257"/>
    <w:rsid w:val="00BD78E0"/>
    <w:rsid w:val="00BE4EA1"/>
    <w:rsid w:val="00BE50B2"/>
    <w:rsid w:val="00BE6F82"/>
    <w:rsid w:val="00BF01EB"/>
    <w:rsid w:val="00BF1142"/>
    <w:rsid w:val="00BF3B1C"/>
    <w:rsid w:val="00BF50E7"/>
    <w:rsid w:val="00BF660B"/>
    <w:rsid w:val="00BF7387"/>
    <w:rsid w:val="00C00C41"/>
    <w:rsid w:val="00C00C6C"/>
    <w:rsid w:val="00C020F8"/>
    <w:rsid w:val="00C04672"/>
    <w:rsid w:val="00C057BE"/>
    <w:rsid w:val="00C11A5D"/>
    <w:rsid w:val="00C11B3D"/>
    <w:rsid w:val="00C160CE"/>
    <w:rsid w:val="00C25C5B"/>
    <w:rsid w:val="00C43E19"/>
    <w:rsid w:val="00C45317"/>
    <w:rsid w:val="00C4783C"/>
    <w:rsid w:val="00C51816"/>
    <w:rsid w:val="00C615F8"/>
    <w:rsid w:val="00C64C48"/>
    <w:rsid w:val="00C654D7"/>
    <w:rsid w:val="00C67A8B"/>
    <w:rsid w:val="00C67E1E"/>
    <w:rsid w:val="00C71B50"/>
    <w:rsid w:val="00C72936"/>
    <w:rsid w:val="00C72DE2"/>
    <w:rsid w:val="00C74976"/>
    <w:rsid w:val="00C7695E"/>
    <w:rsid w:val="00C82AF1"/>
    <w:rsid w:val="00CA608B"/>
    <w:rsid w:val="00CA60DC"/>
    <w:rsid w:val="00CA667E"/>
    <w:rsid w:val="00CA6C10"/>
    <w:rsid w:val="00CC0C40"/>
    <w:rsid w:val="00CC25ED"/>
    <w:rsid w:val="00CC2DB9"/>
    <w:rsid w:val="00CC506E"/>
    <w:rsid w:val="00CC56CC"/>
    <w:rsid w:val="00CC5AD1"/>
    <w:rsid w:val="00CC6D6C"/>
    <w:rsid w:val="00CD1A93"/>
    <w:rsid w:val="00CD1FEE"/>
    <w:rsid w:val="00CD292B"/>
    <w:rsid w:val="00CD3AA2"/>
    <w:rsid w:val="00CD51B8"/>
    <w:rsid w:val="00CD6C92"/>
    <w:rsid w:val="00CE2B02"/>
    <w:rsid w:val="00CE3D4B"/>
    <w:rsid w:val="00CF0084"/>
    <w:rsid w:val="00CF20F7"/>
    <w:rsid w:val="00CF6056"/>
    <w:rsid w:val="00CF7A29"/>
    <w:rsid w:val="00D04A1F"/>
    <w:rsid w:val="00D05707"/>
    <w:rsid w:val="00D05A20"/>
    <w:rsid w:val="00D10B5C"/>
    <w:rsid w:val="00D11BAC"/>
    <w:rsid w:val="00D13516"/>
    <w:rsid w:val="00D22E66"/>
    <w:rsid w:val="00D32ECB"/>
    <w:rsid w:val="00D33300"/>
    <w:rsid w:val="00D341BB"/>
    <w:rsid w:val="00D400F1"/>
    <w:rsid w:val="00D46E9A"/>
    <w:rsid w:val="00D474CD"/>
    <w:rsid w:val="00D47C8E"/>
    <w:rsid w:val="00D51327"/>
    <w:rsid w:val="00D547A9"/>
    <w:rsid w:val="00D577D3"/>
    <w:rsid w:val="00D618ED"/>
    <w:rsid w:val="00D62A33"/>
    <w:rsid w:val="00D63E54"/>
    <w:rsid w:val="00D65C3B"/>
    <w:rsid w:val="00D66062"/>
    <w:rsid w:val="00D66999"/>
    <w:rsid w:val="00D772CB"/>
    <w:rsid w:val="00D807FD"/>
    <w:rsid w:val="00D81783"/>
    <w:rsid w:val="00D82122"/>
    <w:rsid w:val="00D83CFE"/>
    <w:rsid w:val="00D864A8"/>
    <w:rsid w:val="00D86B5E"/>
    <w:rsid w:val="00D87A63"/>
    <w:rsid w:val="00D90704"/>
    <w:rsid w:val="00D91F50"/>
    <w:rsid w:val="00D93C2F"/>
    <w:rsid w:val="00D951BE"/>
    <w:rsid w:val="00D9616B"/>
    <w:rsid w:val="00D9616E"/>
    <w:rsid w:val="00DA2325"/>
    <w:rsid w:val="00DA2B2C"/>
    <w:rsid w:val="00DA4495"/>
    <w:rsid w:val="00DA462A"/>
    <w:rsid w:val="00DA466C"/>
    <w:rsid w:val="00DB0A8A"/>
    <w:rsid w:val="00DB1448"/>
    <w:rsid w:val="00DB154B"/>
    <w:rsid w:val="00DB3C0E"/>
    <w:rsid w:val="00DB4009"/>
    <w:rsid w:val="00DB4B71"/>
    <w:rsid w:val="00DB56DF"/>
    <w:rsid w:val="00DB726C"/>
    <w:rsid w:val="00DB75BC"/>
    <w:rsid w:val="00DC496C"/>
    <w:rsid w:val="00DC6FFB"/>
    <w:rsid w:val="00DC7D25"/>
    <w:rsid w:val="00DE16A7"/>
    <w:rsid w:val="00DE24D9"/>
    <w:rsid w:val="00DE2CC0"/>
    <w:rsid w:val="00DE365C"/>
    <w:rsid w:val="00DE49F0"/>
    <w:rsid w:val="00DE6914"/>
    <w:rsid w:val="00DF03A0"/>
    <w:rsid w:val="00DF0AED"/>
    <w:rsid w:val="00DF3959"/>
    <w:rsid w:val="00DF4E17"/>
    <w:rsid w:val="00DF7D17"/>
    <w:rsid w:val="00E00F72"/>
    <w:rsid w:val="00E01348"/>
    <w:rsid w:val="00E01DA5"/>
    <w:rsid w:val="00E02B74"/>
    <w:rsid w:val="00E0597D"/>
    <w:rsid w:val="00E06799"/>
    <w:rsid w:val="00E069EB"/>
    <w:rsid w:val="00E077F4"/>
    <w:rsid w:val="00E11CDD"/>
    <w:rsid w:val="00E13EE2"/>
    <w:rsid w:val="00E174B7"/>
    <w:rsid w:val="00E17B18"/>
    <w:rsid w:val="00E20403"/>
    <w:rsid w:val="00E22F1E"/>
    <w:rsid w:val="00E23D69"/>
    <w:rsid w:val="00E23FC9"/>
    <w:rsid w:val="00E279CF"/>
    <w:rsid w:val="00E31479"/>
    <w:rsid w:val="00E32810"/>
    <w:rsid w:val="00E345BF"/>
    <w:rsid w:val="00E45473"/>
    <w:rsid w:val="00E50B0E"/>
    <w:rsid w:val="00E56B43"/>
    <w:rsid w:val="00E628F4"/>
    <w:rsid w:val="00E63CE5"/>
    <w:rsid w:val="00E67089"/>
    <w:rsid w:val="00E67AB7"/>
    <w:rsid w:val="00E70401"/>
    <w:rsid w:val="00E718EA"/>
    <w:rsid w:val="00E73686"/>
    <w:rsid w:val="00E74EB2"/>
    <w:rsid w:val="00E80F23"/>
    <w:rsid w:val="00E8693A"/>
    <w:rsid w:val="00E93FDB"/>
    <w:rsid w:val="00E950C3"/>
    <w:rsid w:val="00E970C9"/>
    <w:rsid w:val="00EA3677"/>
    <w:rsid w:val="00EA66E2"/>
    <w:rsid w:val="00EA7BD6"/>
    <w:rsid w:val="00EB0079"/>
    <w:rsid w:val="00EB7D66"/>
    <w:rsid w:val="00EC113F"/>
    <w:rsid w:val="00EC33B8"/>
    <w:rsid w:val="00EC58CD"/>
    <w:rsid w:val="00EC74D5"/>
    <w:rsid w:val="00ED100A"/>
    <w:rsid w:val="00ED14BA"/>
    <w:rsid w:val="00ED77A4"/>
    <w:rsid w:val="00ED7F23"/>
    <w:rsid w:val="00EE61BF"/>
    <w:rsid w:val="00EF1163"/>
    <w:rsid w:val="00EF2287"/>
    <w:rsid w:val="00EF5DE7"/>
    <w:rsid w:val="00F017FD"/>
    <w:rsid w:val="00F03AEB"/>
    <w:rsid w:val="00F048EE"/>
    <w:rsid w:val="00F049D3"/>
    <w:rsid w:val="00F12718"/>
    <w:rsid w:val="00F13E51"/>
    <w:rsid w:val="00F17044"/>
    <w:rsid w:val="00F17E39"/>
    <w:rsid w:val="00F21093"/>
    <w:rsid w:val="00F25338"/>
    <w:rsid w:val="00F32956"/>
    <w:rsid w:val="00F33875"/>
    <w:rsid w:val="00F43535"/>
    <w:rsid w:val="00F471F4"/>
    <w:rsid w:val="00F47CEF"/>
    <w:rsid w:val="00F524E7"/>
    <w:rsid w:val="00F53B89"/>
    <w:rsid w:val="00F55167"/>
    <w:rsid w:val="00F605B1"/>
    <w:rsid w:val="00F630D1"/>
    <w:rsid w:val="00F63C02"/>
    <w:rsid w:val="00F81B34"/>
    <w:rsid w:val="00F83ECF"/>
    <w:rsid w:val="00F8649C"/>
    <w:rsid w:val="00F87EFA"/>
    <w:rsid w:val="00F94E6E"/>
    <w:rsid w:val="00F95B65"/>
    <w:rsid w:val="00FA01E5"/>
    <w:rsid w:val="00FA0BBE"/>
    <w:rsid w:val="00FA1AC6"/>
    <w:rsid w:val="00FA328D"/>
    <w:rsid w:val="00FA3E0D"/>
    <w:rsid w:val="00FA73E1"/>
    <w:rsid w:val="00FA7F67"/>
    <w:rsid w:val="00FB4275"/>
    <w:rsid w:val="00FB7511"/>
    <w:rsid w:val="00FC147F"/>
    <w:rsid w:val="00FC1B58"/>
    <w:rsid w:val="00FC3020"/>
    <w:rsid w:val="00FC45ED"/>
    <w:rsid w:val="00FD077C"/>
    <w:rsid w:val="00FD1256"/>
    <w:rsid w:val="00FD28CD"/>
    <w:rsid w:val="00FD3679"/>
    <w:rsid w:val="00FD3E50"/>
    <w:rsid w:val="00FD5722"/>
    <w:rsid w:val="00FD5F79"/>
    <w:rsid w:val="00FD6C92"/>
    <w:rsid w:val="00FD7E69"/>
    <w:rsid w:val="00FE1F62"/>
    <w:rsid w:val="00FE2FB6"/>
    <w:rsid w:val="00FE635E"/>
    <w:rsid w:val="00FF78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744ED0-B088-456F-9515-ACFE431B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E49F0"/>
    <w:pPr>
      <w:keepNext/>
      <w:keepLines/>
      <w:spacing w:before="480" w:after="0"/>
      <w:outlineLvl w:val="0"/>
    </w:pPr>
    <w:rPr>
      <w:rFonts w:ascii="Cambria" w:eastAsia="Times New Roman" w:hAnsi="Cambria" w:cs="Times New Roman"/>
      <w:b/>
      <w:bCs/>
      <w:color w:val="365F91"/>
      <w:sz w:val="28"/>
      <w:szCs w:val="28"/>
    </w:rPr>
  </w:style>
  <w:style w:type="paragraph" w:styleId="Balk2">
    <w:name w:val="heading 2"/>
    <w:basedOn w:val="Normal"/>
    <w:next w:val="Normal"/>
    <w:link w:val="Balk2Char"/>
    <w:uiPriority w:val="9"/>
    <w:unhideWhenUsed/>
    <w:qFormat/>
    <w:rsid w:val="00D63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D63E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821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2122"/>
  </w:style>
  <w:style w:type="paragraph" w:styleId="AltBilgi">
    <w:name w:val="footer"/>
    <w:basedOn w:val="Normal"/>
    <w:link w:val="AltBilgiChar"/>
    <w:uiPriority w:val="99"/>
    <w:unhideWhenUsed/>
    <w:rsid w:val="00D821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2122"/>
  </w:style>
  <w:style w:type="paragraph" w:styleId="BalonMetni">
    <w:name w:val="Balloon Text"/>
    <w:basedOn w:val="Normal"/>
    <w:link w:val="BalonMetniChar"/>
    <w:uiPriority w:val="99"/>
    <w:semiHidden/>
    <w:unhideWhenUsed/>
    <w:rsid w:val="00D821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2122"/>
    <w:rPr>
      <w:rFonts w:ascii="Tahoma" w:hAnsi="Tahoma" w:cs="Tahoma"/>
      <w:sz w:val="16"/>
      <w:szCs w:val="16"/>
    </w:rPr>
  </w:style>
  <w:style w:type="table" w:styleId="TabloKlavuzu">
    <w:name w:val="Table Grid"/>
    <w:basedOn w:val="NormalTablo"/>
    <w:uiPriority w:val="59"/>
    <w:rsid w:val="005D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6F96"/>
    <w:pPr>
      <w:ind w:left="720"/>
      <w:contextualSpacing/>
    </w:pPr>
  </w:style>
  <w:style w:type="character" w:customStyle="1" w:styleId="Balk1Char">
    <w:name w:val="Başlık 1 Char"/>
    <w:basedOn w:val="VarsaylanParagrafYazTipi"/>
    <w:link w:val="Balk1"/>
    <w:uiPriority w:val="9"/>
    <w:rsid w:val="00DE49F0"/>
    <w:rPr>
      <w:rFonts w:ascii="Cambria" w:eastAsia="Times New Roman" w:hAnsi="Cambria" w:cs="Times New Roman"/>
      <w:b/>
      <w:bCs/>
      <w:color w:val="365F91"/>
      <w:sz w:val="28"/>
      <w:szCs w:val="28"/>
    </w:rPr>
  </w:style>
  <w:style w:type="character" w:customStyle="1" w:styleId="apple-converted-space">
    <w:name w:val="apple-converted-space"/>
    <w:rsid w:val="00DE49F0"/>
  </w:style>
  <w:style w:type="character" w:customStyle="1" w:styleId="altcizgilietiket1">
    <w:name w:val="altcizgilietiket1"/>
    <w:basedOn w:val="VarsaylanParagrafYazTipi"/>
    <w:rsid w:val="00DE49F0"/>
  </w:style>
  <w:style w:type="paragraph" w:customStyle="1" w:styleId="DecimalAligned">
    <w:name w:val="Decimal Aligned"/>
    <w:basedOn w:val="Normal"/>
    <w:uiPriority w:val="40"/>
    <w:qFormat/>
    <w:rsid w:val="00606B64"/>
    <w:pPr>
      <w:tabs>
        <w:tab w:val="decimal" w:pos="360"/>
      </w:tabs>
    </w:pPr>
    <w:rPr>
      <w:lang w:eastAsia="tr-TR"/>
    </w:rPr>
  </w:style>
  <w:style w:type="paragraph" w:styleId="DipnotMetni">
    <w:name w:val="footnote text"/>
    <w:basedOn w:val="Normal"/>
    <w:link w:val="DipnotMetniChar"/>
    <w:uiPriority w:val="99"/>
    <w:unhideWhenUsed/>
    <w:rsid w:val="00606B64"/>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606B64"/>
    <w:rPr>
      <w:rFonts w:eastAsiaTheme="minorEastAsia"/>
      <w:sz w:val="20"/>
      <w:szCs w:val="20"/>
      <w:lang w:eastAsia="tr-TR"/>
    </w:rPr>
  </w:style>
  <w:style w:type="character" w:styleId="HafifVurgulama">
    <w:name w:val="Subtle Emphasis"/>
    <w:basedOn w:val="VarsaylanParagrafYazTipi"/>
    <w:uiPriority w:val="19"/>
    <w:qFormat/>
    <w:rsid w:val="00606B64"/>
    <w:rPr>
      <w:i/>
      <w:iCs/>
      <w:color w:val="7F7F7F" w:themeColor="text1" w:themeTint="80"/>
    </w:rPr>
  </w:style>
  <w:style w:type="table" w:styleId="AkGlgeleme-Vurgu1">
    <w:name w:val="Light Shading Accent 1"/>
    <w:basedOn w:val="NormalTablo"/>
    <w:uiPriority w:val="60"/>
    <w:rsid w:val="00606B64"/>
    <w:pPr>
      <w:spacing w:after="0" w:line="240" w:lineRule="auto"/>
    </w:pPr>
    <w:rPr>
      <w:rFonts w:eastAsiaTheme="minorEastAsia"/>
      <w:color w:val="365F91" w:themeColor="accent1" w:themeShade="BF"/>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606B6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606B6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5">
    <w:name w:val="Light Shading Accent 5"/>
    <w:basedOn w:val="NormalTablo"/>
    <w:uiPriority w:val="60"/>
    <w:rsid w:val="00606B6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Liste-Vurgu5">
    <w:name w:val="Light List Accent 5"/>
    <w:basedOn w:val="NormalTablo"/>
    <w:uiPriority w:val="61"/>
    <w:rsid w:val="00606B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ralkYok">
    <w:name w:val="No Spacing"/>
    <w:basedOn w:val="Normal"/>
    <w:uiPriority w:val="1"/>
    <w:qFormat/>
    <w:rsid w:val="0043795D"/>
    <w:pPr>
      <w:spacing w:after="0" w:line="240" w:lineRule="auto"/>
    </w:pPr>
    <w:rPr>
      <w:rFonts w:eastAsiaTheme="minorEastAsia"/>
      <w:color w:val="000000" w:themeColor="text1"/>
      <w:lang w:eastAsia="ja-JP"/>
    </w:rPr>
  </w:style>
  <w:style w:type="table" w:styleId="AkGlgeleme-Vurgu4">
    <w:name w:val="Light Shading Accent 4"/>
    <w:basedOn w:val="NormalTablo"/>
    <w:uiPriority w:val="60"/>
    <w:rsid w:val="004979F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Klavuz-Vurgu4">
    <w:name w:val="Light Grid Accent 4"/>
    <w:basedOn w:val="NormalTablo"/>
    <w:uiPriority w:val="62"/>
    <w:rsid w:val="004979F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OrtaGlgeleme1-Vurgu6">
    <w:name w:val="Medium Shading 1 Accent 6"/>
    <w:basedOn w:val="NormalTablo"/>
    <w:uiPriority w:val="63"/>
    <w:rsid w:val="00302EB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Balk2Char">
    <w:name w:val="Başlık 2 Char"/>
    <w:basedOn w:val="VarsaylanParagrafYazTipi"/>
    <w:link w:val="Balk2"/>
    <w:uiPriority w:val="9"/>
    <w:rsid w:val="00D63E54"/>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D63E54"/>
    <w:rPr>
      <w:rFonts w:asciiTheme="majorHAnsi" w:eastAsiaTheme="majorEastAsia" w:hAnsiTheme="majorHAnsi" w:cstheme="majorBidi"/>
      <w:b/>
      <w:bCs/>
      <w:color w:val="4F81BD" w:themeColor="accent1"/>
    </w:rPr>
  </w:style>
  <w:style w:type="paragraph" w:styleId="TBal">
    <w:name w:val="TOC Heading"/>
    <w:basedOn w:val="Balk1"/>
    <w:next w:val="Normal"/>
    <w:uiPriority w:val="39"/>
    <w:semiHidden/>
    <w:unhideWhenUsed/>
    <w:qFormat/>
    <w:rsid w:val="009D18BF"/>
    <w:pPr>
      <w:outlineLvl w:val="9"/>
    </w:pPr>
    <w:rPr>
      <w:rFonts w:asciiTheme="majorHAnsi" w:eastAsiaTheme="majorEastAsia" w:hAnsiTheme="majorHAnsi" w:cstheme="majorBidi"/>
      <w:color w:val="365F91" w:themeColor="accent1" w:themeShade="BF"/>
      <w:lang w:eastAsia="tr-TR"/>
    </w:rPr>
  </w:style>
  <w:style w:type="paragraph" w:styleId="T2">
    <w:name w:val="toc 2"/>
    <w:basedOn w:val="Normal"/>
    <w:next w:val="Normal"/>
    <w:autoRedefine/>
    <w:uiPriority w:val="39"/>
    <w:unhideWhenUsed/>
    <w:qFormat/>
    <w:rsid w:val="006E2CFF"/>
    <w:pPr>
      <w:tabs>
        <w:tab w:val="left" w:pos="660"/>
        <w:tab w:val="right" w:leader="dot" w:pos="9629"/>
      </w:tabs>
      <w:spacing w:after="100"/>
      <w:ind w:left="220"/>
    </w:pPr>
    <w:rPr>
      <w:rFonts w:eastAsiaTheme="minorEastAsia"/>
      <w:lang w:eastAsia="tr-TR"/>
    </w:rPr>
  </w:style>
  <w:style w:type="paragraph" w:styleId="T1">
    <w:name w:val="toc 1"/>
    <w:basedOn w:val="Normal"/>
    <w:next w:val="Normal"/>
    <w:autoRedefine/>
    <w:uiPriority w:val="39"/>
    <w:semiHidden/>
    <w:unhideWhenUsed/>
    <w:qFormat/>
    <w:rsid w:val="009D18BF"/>
    <w:pPr>
      <w:spacing w:after="100"/>
    </w:pPr>
    <w:rPr>
      <w:rFonts w:eastAsiaTheme="minorEastAsia"/>
      <w:lang w:eastAsia="tr-TR"/>
    </w:rPr>
  </w:style>
  <w:style w:type="paragraph" w:styleId="T3">
    <w:name w:val="toc 3"/>
    <w:basedOn w:val="Normal"/>
    <w:next w:val="Normal"/>
    <w:autoRedefine/>
    <w:uiPriority w:val="39"/>
    <w:unhideWhenUsed/>
    <w:qFormat/>
    <w:rsid w:val="009D18BF"/>
    <w:pPr>
      <w:spacing w:after="100"/>
      <w:ind w:left="440"/>
    </w:pPr>
    <w:rPr>
      <w:rFonts w:eastAsiaTheme="minorEastAsia"/>
      <w:lang w:eastAsia="tr-TR"/>
    </w:rPr>
  </w:style>
  <w:style w:type="character" w:styleId="Kpr">
    <w:name w:val="Hyperlink"/>
    <w:basedOn w:val="VarsaylanParagrafYazTipi"/>
    <w:uiPriority w:val="99"/>
    <w:unhideWhenUsed/>
    <w:rsid w:val="009D18BF"/>
    <w:rPr>
      <w:color w:val="0000FF" w:themeColor="hyperlink"/>
      <w:u w:val="single"/>
    </w:rPr>
  </w:style>
  <w:style w:type="character" w:styleId="zlenenKpr">
    <w:name w:val="FollowedHyperlink"/>
    <w:basedOn w:val="VarsaylanParagrafYazTipi"/>
    <w:uiPriority w:val="99"/>
    <w:semiHidden/>
    <w:unhideWhenUsed/>
    <w:rsid w:val="009C63C0"/>
    <w:rPr>
      <w:color w:val="800080"/>
      <w:u w:val="single"/>
    </w:rPr>
  </w:style>
  <w:style w:type="paragraph" w:customStyle="1" w:styleId="xl65">
    <w:name w:val="xl65"/>
    <w:basedOn w:val="Normal"/>
    <w:rsid w:val="009C63C0"/>
    <w:pPr>
      <w:spacing w:before="100" w:beforeAutospacing="1" w:after="100" w:afterAutospacing="1" w:line="240" w:lineRule="auto"/>
      <w:jc w:val="center"/>
      <w:textAlignment w:val="center"/>
    </w:pPr>
    <w:rPr>
      <w:rFonts w:ascii="Tahoma" w:eastAsia="Times New Roman" w:hAnsi="Tahoma" w:cs="Tahoma"/>
      <w:b/>
      <w:bCs/>
      <w:color w:val="000000"/>
      <w:sz w:val="14"/>
      <w:szCs w:val="14"/>
      <w:lang w:eastAsia="tr-TR"/>
    </w:rPr>
  </w:style>
  <w:style w:type="paragraph" w:customStyle="1" w:styleId="xl66">
    <w:name w:val="xl66"/>
    <w:basedOn w:val="Normal"/>
    <w:rsid w:val="009C63C0"/>
    <w:pPr>
      <w:spacing w:before="100" w:beforeAutospacing="1" w:after="100" w:afterAutospacing="1" w:line="240" w:lineRule="auto"/>
      <w:jc w:val="center"/>
      <w:textAlignment w:val="center"/>
    </w:pPr>
    <w:rPr>
      <w:rFonts w:ascii="Tahoma" w:eastAsia="Times New Roman" w:hAnsi="Tahoma" w:cs="Tahoma"/>
      <w:color w:val="000000"/>
      <w:sz w:val="14"/>
      <w:szCs w:val="14"/>
      <w:lang w:eastAsia="tr-TR"/>
    </w:rPr>
  </w:style>
  <w:style w:type="paragraph" w:customStyle="1" w:styleId="xl67">
    <w:name w:val="xl67"/>
    <w:basedOn w:val="Normal"/>
    <w:rsid w:val="009C63C0"/>
    <w:pP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68">
    <w:name w:val="xl68"/>
    <w:basedOn w:val="Normal"/>
    <w:rsid w:val="009C63C0"/>
    <w:pP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69">
    <w:name w:val="xl69"/>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rebuchet MS" w:eastAsia="Times New Roman" w:hAnsi="Trebuchet MS" w:cs="Times New Roman"/>
      <w:sz w:val="14"/>
      <w:szCs w:val="14"/>
      <w:lang w:eastAsia="tr-TR"/>
    </w:rPr>
  </w:style>
  <w:style w:type="paragraph" w:customStyle="1" w:styleId="xl70">
    <w:name w:val="xl70"/>
    <w:basedOn w:val="Normal"/>
    <w:rsid w:val="009C63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rebuchet MS" w:eastAsia="Times New Roman" w:hAnsi="Trebuchet MS" w:cs="Times New Roman"/>
      <w:sz w:val="14"/>
      <w:szCs w:val="14"/>
      <w:lang w:eastAsia="tr-TR"/>
    </w:rPr>
  </w:style>
  <w:style w:type="paragraph" w:customStyle="1" w:styleId="xl71">
    <w:name w:val="xl71"/>
    <w:basedOn w:val="Normal"/>
    <w:rsid w:val="009C63C0"/>
    <w:pPr>
      <w:spacing w:before="100" w:beforeAutospacing="1" w:after="100" w:afterAutospacing="1" w:line="240" w:lineRule="auto"/>
      <w:textAlignment w:val="center"/>
    </w:pPr>
    <w:rPr>
      <w:rFonts w:ascii="Tahoma" w:eastAsia="Times New Roman" w:hAnsi="Tahoma" w:cs="Tahoma"/>
      <w:b/>
      <w:bCs/>
      <w:color w:val="000000"/>
      <w:sz w:val="14"/>
      <w:szCs w:val="14"/>
      <w:lang w:eastAsia="tr-TR"/>
    </w:rPr>
  </w:style>
  <w:style w:type="paragraph" w:customStyle="1" w:styleId="xl72">
    <w:name w:val="xl72"/>
    <w:basedOn w:val="Normal"/>
    <w:rsid w:val="009C63C0"/>
    <w:pP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73">
    <w:name w:val="xl73"/>
    <w:basedOn w:val="Normal"/>
    <w:rsid w:val="009C63C0"/>
    <w:pP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74">
    <w:name w:val="xl74"/>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tr-TR"/>
    </w:rPr>
  </w:style>
  <w:style w:type="paragraph" w:customStyle="1" w:styleId="xl75">
    <w:name w:val="xl75"/>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14"/>
      <w:szCs w:val="14"/>
      <w:lang w:eastAsia="tr-TR"/>
    </w:rPr>
  </w:style>
  <w:style w:type="paragraph" w:customStyle="1" w:styleId="xl76">
    <w:name w:val="xl76"/>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14"/>
      <w:szCs w:val="14"/>
      <w:lang w:eastAsia="tr-TR"/>
    </w:rPr>
  </w:style>
  <w:style w:type="paragraph" w:customStyle="1" w:styleId="xl77">
    <w:name w:val="xl77"/>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14"/>
      <w:szCs w:val="14"/>
      <w:lang w:eastAsia="tr-TR"/>
    </w:rPr>
  </w:style>
  <w:style w:type="paragraph" w:customStyle="1" w:styleId="xl78">
    <w:name w:val="xl78"/>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tr-TR"/>
    </w:rPr>
  </w:style>
  <w:style w:type="paragraph" w:customStyle="1" w:styleId="xl79">
    <w:name w:val="xl79"/>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rebuchet MS" w:eastAsia="Times New Roman" w:hAnsi="Trebuchet MS" w:cs="Times New Roman"/>
      <w:b/>
      <w:bCs/>
      <w:sz w:val="14"/>
      <w:szCs w:val="14"/>
      <w:lang w:eastAsia="tr-TR"/>
    </w:rPr>
  </w:style>
  <w:style w:type="paragraph" w:customStyle="1" w:styleId="xl80">
    <w:name w:val="xl80"/>
    <w:basedOn w:val="Normal"/>
    <w:rsid w:val="009C63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rebuchet MS" w:eastAsia="Times New Roman" w:hAnsi="Trebuchet MS" w:cs="Times New Roman"/>
      <w:b/>
      <w:bCs/>
      <w:sz w:val="14"/>
      <w:szCs w:val="14"/>
      <w:lang w:eastAsia="tr-TR"/>
    </w:rPr>
  </w:style>
  <w:style w:type="paragraph" w:customStyle="1" w:styleId="xl81">
    <w:name w:val="xl81"/>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4"/>
      <w:szCs w:val="14"/>
      <w:lang w:eastAsia="tr-TR"/>
    </w:rPr>
  </w:style>
  <w:style w:type="paragraph" w:customStyle="1" w:styleId="xl82">
    <w:name w:val="xl82"/>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83">
    <w:name w:val="xl83"/>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eastAsia="tr-TR"/>
    </w:rPr>
  </w:style>
  <w:style w:type="paragraph" w:customStyle="1" w:styleId="xl84">
    <w:name w:val="xl84"/>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14"/>
      <w:szCs w:val="14"/>
      <w:lang w:eastAsia="tr-TR"/>
    </w:rPr>
  </w:style>
  <w:style w:type="paragraph" w:customStyle="1" w:styleId="xl85">
    <w:name w:val="xl85"/>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86">
    <w:name w:val="xl86"/>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sz w:val="14"/>
      <w:szCs w:val="14"/>
      <w:lang w:eastAsia="tr-TR"/>
    </w:rPr>
  </w:style>
  <w:style w:type="paragraph" w:customStyle="1" w:styleId="xl87">
    <w:name w:val="xl87"/>
    <w:basedOn w:val="Normal"/>
    <w:rsid w:val="009C63C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88">
    <w:name w:val="xl88"/>
    <w:basedOn w:val="Normal"/>
    <w:rsid w:val="009C63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0022">
      <w:bodyDiv w:val="1"/>
      <w:marLeft w:val="0"/>
      <w:marRight w:val="0"/>
      <w:marTop w:val="0"/>
      <w:marBottom w:val="0"/>
      <w:divBdr>
        <w:top w:val="none" w:sz="0" w:space="0" w:color="auto"/>
        <w:left w:val="none" w:sz="0" w:space="0" w:color="auto"/>
        <w:bottom w:val="none" w:sz="0" w:space="0" w:color="auto"/>
        <w:right w:val="none" w:sz="0" w:space="0" w:color="auto"/>
      </w:divBdr>
    </w:div>
    <w:div w:id="173304539">
      <w:bodyDiv w:val="1"/>
      <w:marLeft w:val="0"/>
      <w:marRight w:val="0"/>
      <w:marTop w:val="0"/>
      <w:marBottom w:val="0"/>
      <w:divBdr>
        <w:top w:val="none" w:sz="0" w:space="0" w:color="auto"/>
        <w:left w:val="none" w:sz="0" w:space="0" w:color="auto"/>
        <w:bottom w:val="none" w:sz="0" w:space="0" w:color="auto"/>
        <w:right w:val="none" w:sz="0" w:space="0" w:color="auto"/>
      </w:divBdr>
    </w:div>
    <w:div w:id="232933556">
      <w:bodyDiv w:val="1"/>
      <w:marLeft w:val="0"/>
      <w:marRight w:val="0"/>
      <w:marTop w:val="0"/>
      <w:marBottom w:val="0"/>
      <w:divBdr>
        <w:top w:val="none" w:sz="0" w:space="0" w:color="auto"/>
        <w:left w:val="none" w:sz="0" w:space="0" w:color="auto"/>
        <w:bottom w:val="none" w:sz="0" w:space="0" w:color="auto"/>
        <w:right w:val="none" w:sz="0" w:space="0" w:color="auto"/>
      </w:divBdr>
    </w:div>
    <w:div w:id="240144002">
      <w:bodyDiv w:val="1"/>
      <w:marLeft w:val="0"/>
      <w:marRight w:val="0"/>
      <w:marTop w:val="0"/>
      <w:marBottom w:val="0"/>
      <w:divBdr>
        <w:top w:val="none" w:sz="0" w:space="0" w:color="auto"/>
        <w:left w:val="none" w:sz="0" w:space="0" w:color="auto"/>
        <w:bottom w:val="none" w:sz="0" w:space="0" w:color="auto"/>
        <w:right w:val="none" w:sz="0" w:space="0" w:color="auto"/>
      </w:divBdr>
    </w:div>
    <w:div w:id="449591153">
      <w:bodyDiv w:val="1"/>
      <w:marLeft w:val="0"/>
      <w:marRight w:val="0"/>
      <w:marTop w:val="0"/>
      <w:marBottom w:val="0"/>
      <w:divBdr>
        <w:top w:val="none" w:sz="0" w:space="0" w:color="auto"/>
        <w:left w:val="none" w:sz="0" w:space="0" w:color="auto"/>
        <w:bottom w:val="none" w:sz="0" w:space="0" w:color="auto"/>
        <w:right w:val="none" w:sz="0" w:space="0" w:color="auto"/>
      </w:divBdr>
    </w:div>
    <w:div w:id="478304214">
      <w:bodyDiv w:val="1"/>
      <w:marLeft w:val="0"/>
      <w:marRight w:val="0"/>
      <w:marTop w:val="0"/>
      <w:marBottom w:val="0"/>
      <w:divBdr>
        <w:top w:val="none" w:sz="0" w:space="0" w:color="auto"/>
        <w:left w:val="none" w:sz="0" w:space="0" w:color="auto"/>
        <w:bottom w:val="none" w:sz="0" w:space="0" w:color="auto"/>
        <w:right w:val="none" w:sz="0" w:space="0" w:color="auto"/>
      </w:divBdr>
    </w:div>
    <w:div w:id="531571853">
      <w:bodyDiv w:val="1"/>
      <w:marLeft w:val="0"/>
      <w:marRight w:val="0"/>
      <w:marTop w:val="0"/>
      <w:marBottom w:val="0"/>
      <w:divBdr>
        <w:top w:val="none" w:sz="0" w:space="0" w:color="auto"/>
        <w:left w:val="none" w:sz="0" w:space="0" w:color="auto"/>
        <w:bottom w:val="none" w:sz="0" w:space="0" w:color="auto"/>
        <w:right w:val="none" w:sz="0" w:space="0" w:color="auto"/>
      </w:divBdr>
    </w:div>
    <w:div w:id="562368975">
      <w:bodyDiv w:val="1"/>
      <w:marLeft w:val="0"/>
      <w:marRight w:val="0"/>
      <w:marTop w:val="0"/>
      <w:marBottom w:val="0"/>
      <w:divBdr>
        <w:top w:val="none" w:sz="0" w:space="0" w:color="auto"/>
        <w:left w:val="none" w:sz="0" w:space="0" w:color="auto"/>
        <w:bottom w:val="none" w:sz="0" w:space="0" w:color="auto"/>
        <w:right w:val="none" w:sz="0" w:space="0" w:color="auto"/>
      </w:divBdr>
    </w:div>
    <w:div w:id="614556032">
      <w:bodyDiv w:val="1"/>
      <w:marLeft w:val="0"/>
      <w:marRight w:val="0"/>
      <w:marTop w:val="0"/>
      <w:marBottom w:val="0"/>
      <w:divBdr>
        <w:top w:val="none" w:sz="0" w:space="0" w:color="auto"/>
        <w:left w:val="none" w:sz="0" w:space="0" w:color="auto"/>
        <w:bottom w:val="none" w:sz="0" w:space="0" w:color="auto"/>
        <w:right w:val="none" w:sz="0" w:space="0" w:color="auto"/>
      </w:divBdr>
    </w:div>
    <w:div w:id="659120212">
      <w:bodyDiv w:val="1"/>
      <w:marLeft w:val="0"/>
      <w:marRight w:val="0"/>
      <w:marTop w:val="0"/>
      <w:marBottom w:val="0"/>
      <w:divBdr>
        <w:top w:val="none" w:sz="0" w:space="0" w:color="auto"/>
        <w:left w:val="none" w:sz="0" w:space="0" w:color="auto"/>
        <w:bottom w:val="none" w:sz="0" w:space="0" w:color="auto"/>
        <w:right w:val="none" w:sz="0" w:space="0" w:color="auto"/>
      </w:divBdr>
    </w:div>
    <w:div w:id="764035465">
      <w:bodyDiv w:val="1"/>
      <w:marLeft w:val="0"/>
      <w:marRight w:val="0"/>
      <w:marTop w:val="0"/>
      <w:marBottom w:val="0"/>
      <w:divBdr>
        <w:top w:val="none" w:sz="0" w:space="0" w:color="auto"/>
        <w:left w:val="none" w:sz="0" w:space="0" w:color="auto"/>
        <w:bottom w:val="none" w:sz="0" w:space="0" w:color="auto"/>
        <w:right w:val="none" w:sz="0" w:space="0" w:color="auto"/>
      </w:divBdr>
    </w:div>
    <w:div w:id="805859225">
      <w:bodyDiv w:val="1"/>
      <w:marLeft w:val="0"/>
      <w:marRight w:val="0"/>
      <w:marTop w:val="0"/>
      <w:marBottom w:val="0"/>
      <w:divBdr>
        <w:top w:val="none" w:sz="0" w:space="0" w:color="auto"/>
        <w:left w:val="none" w:sz="0" w:space="0" w:color="auto"/>
        <w:bottom w:val="none" w:sz="0" w:space="0" w:color="auto"/>
        <w:right w:val="none" w:sz="0" w:space="0" w:color="auto"/>
      </w:divBdr>
    </w:div>
    <w:div w:id="940071034">
      <w:bodyDiv w:val="1"/>
      <w:marLeft w:val="0"/>
      <w:marRight w:val="0"/>
      <w:marTop w:val="0"/>
      <w:marBottom w:val="0"/>
      <w:divBdr>
        <w:top w:val="none" w:sz="0" w:space="0" w:color="auto"/>
        <w:left w:val="none" w:sz="0" w:space="0" w:color="auto"/>
        <w:bottom w:val="none" w:sz="0" w:space="0" w:color="auto"/>
        <w:right w:val="none" w:sz="0" w:space="0" w:color="auto"/>
      </w:divBdr>
    </w:div>
    <w:div w:id="1016271166">
      <w:bodyDiv w:val="1"/>
      <w:marLeft w:val="0"/>
      <w:marRight w:val="0"/>
      <w:marTop w:val="0"/>
      <w:marBottom w:val="0"/>
      <w:divBdr>
        <w:top w:val="none" w:sz="0" w:space="0" w:color="auto"/>
        <w:left w:val="none" w:sz="0" w:space="0" w:color="auto"/>
        <w:bottom w:val="none" w:sz="0" w:space="0" w:color="auto"/>
        <w:right w:val="none" w:sz="0" w:space="0" w:color="auto"/>
      </w:divBdr>
    </w:div>
    <w:div w:id="1087993134">
      <w:bodyDiv w:val="1"/>
      <w:marLeft w:val="0"/>
      <w:marRight w:val="0"/>
      <w:marTop w:val="0"/>
      <w:marBottom w:val="0"/>
      <w:divBdr>
        <w:top w:val="none" w:sz="0" w:space="0" w:color="auto"/>
        <w:left w:val="none" w:sz="0" w:space="0" w:color="auto"/>
        <w:bottom w:val="none" w:sz="0" w:space="0" w:color="auto"/>
        <w:right w:val="none" w:sz="0" w:space="0" w:color="auto"/>
      </w:divBdr>
    </w:div>
    <w:div w:id="1102384074">
      <w:bodyDiv w:val="1"/>
      <w:marLeft w:val="0"/>
      <w:marRight w:val="0"/>
      <w:marTop w:val="0"/>
      <w:marBottom w:val="0"/>
      <w:divBdr>
        <w:top w:val="none" w:sz="0" w:space="0" w:color="auto"/>
        <w:left w:val="none" w:sz="0" w:space="0" w:color="auto"/>
        <w:bottom w:val="none" w:sz="0" w:space="0" w:color="auto"/>
        <w:right w:val="none" w:sz="0" w:space="0" w:color="auto"/>
      </w:divBdr>
    </w:div>
    <w:div w:id="1182626729">
      <w:bodyDiv w:val="1"/>
      <w:marLeft w:val="0"/>
      <w:marRight w:val="0"/>
      <w:marTop w:val="0"/>
      <w:marBottom w:val="0"/>
      <w:divBdr>
        <w:top w:val="none" w:sz="0" w:space="0" w:color="auto"/>
        <w:left w:val="none" w:sz="0" w:space="0" w:color="auto"/>
        <w:bottom w:val="none" w:sz="0" w:space="0" w:color="auto"/>
        <w:right w:val="none" w:sz="0" w:space="0" w:color="auto"/>
      </w:divBdr>
    </w:div>
    <w:div w:id="1196695324">
      <w:bodyDiv w:val="1"/>
      <w:marLeft w:val="0"/>
      <w:marRight w:val="0"/>
      <w:marTop w:val="0"/>
      <w:marBottom w:val="0"/>
      <w:divBdr>
        <w:top w:val="none" w:sz="0" w:space="0" w:color="auto"/>
        <w:left w:val="none" w:sz="0" w:space="0" w:color="auto"/>
        <w:bottom w:val="none" w:sz="0" w:space="0" w:color="auto"/>
        <w:right w:val="none" w:sz="0" w:space="0" w:color="auto"/>
      </w:divBdr>
    </w:div>
    <w:div w:id="1202013543">
      <w:bodyDiv w:val="1"/>
      <w:marLeft w:val="0"/>
      <w:marRight w:val="0"/>
      <w:marTop w:val="0"/>
      <w:marBottom w:val="0"/>
      <w:divBdr>
        <w:top w:val="none" w:sz="0" w:space="0" w:color="auto"/>
        <w:left w:val="none" w:sz="0" w:space="0" w:color="auto"/>
        <w:bottom w:val="none" w:sz="0" w:space="0" w:color="auto"/>
        <w:right w:val="none" w:sz="0" w:space="0" w:color="auto"/>
      </w:divBdr>
    </w:div>
    <w:div w:id="1372803217">
      <w:bodyDiv w:val="1"/>
      <w:marLeft w:val="0"/>
      <w:marRight w:val="0"/>
      <w:marTop w:val="0"/>
      <w:marBottom w:val="0"/>
      <w:divBdr>
        <w:top w:val="none" w:sz="0" w:space="0" w:color="auto"/>
        <w:left w:val="none" w:sz="0" w:space="0" w:color="auto"/>
        <w:bottom w:val="none" w:sz="0" w:space="0" w:color="auto"/>
        <w:right w:val="none" w:sz="0" w:space="0" w:color="auto"/>
      </w:divBdr>
    </w:div>
    <w:div w:id="1402947062">
      <w:bodyDiv w:val="1"/>
      <w:marLeft w:val="0"/>
      <w:marRight w:val="0"/>
      <w:marTop w:val="0"/>
      <w:marBottom w:val="0"/>
      <w:divBdr>
        <w:top w:val="none" w:sz="0" w:space="0" w:color="auto"/>
        <w:left w:val="none" w:sz="0" w:space="0" w:color="auto"/>
        <w:bottom w:val="none" w:sz="0" w:space="0" w:color="auto"/>
        <w:right w:val="none" w:sz="0" w:space="0" w:color="auto"/>
      </w:divBdr>
    </w:div>
    <w:div w:id="1455909006">
      <w:bodyDiv w:val="1"/>
      <w:marLeft w:val="0"/>
      <w:marRight w:val="0"/>
      <w:marTop w:val="0"/>
      <w:marBottom w:val="0"/>
      <w:divBdr>
        <w:top w:val="none" w:sz="0" w:space="0" w:color="auto"/>
        <w:left w:val="none" w:sz="0" w:space="0" w:color="auto"/>
        <w:bottom w:val="none" w:sz="0" w:space="0" w:color="auto"/>
        <w:right w:val="none" w:sz="0" w:space="0" w:color="auto"/>
      </w:divBdr>
    </w:div>
    <w:div w:id="1514567248">
      <w:bodyDiv w:val="1"/>
      <w:marLeft w:val="0"/>
      <w:marRight w:val="0"/>
      <w:marTop w:val="0"/>
      <w:marBottom w:val="0"/>
      <w:divBdr>
        <w:top w:val="none" w:sz="0" w:space="0" w:color="auto"/>
        <w:left w:val="none" w:sz="0" w:space="0" w:color="auto"/>
        <w:bottom w:val="none" w:sz="0" w:space="0" w:color="auto"/>
        <w:right w:val="none" w:sz="0" w:space="0" w:color="auto"/>
      </w:divBdr>
    </w:div>
    <w:div w:id="1555770994">
      <w:bodyDiv w:val="1"/>
      <w:marLeft w:val="0"/>
      <w:marRight w:val="0"/>
      <w:marTop w:val="0"/>
      <w:marBottom w:val="0"/>
      <w:divBdr>
        <w:top w:val="none" w:sz="0" w:space="0" w:color="auto"/>
        <w:left w:val="none" w:sz="0" w:space="0" w:color="auto"/>
        <w:bottom w:val="none" w:sz="0" w:space="0" w:color="auto"/>
        <w:right w:val="none" w:sz="0" w:space="0" w:color="auto"/>
      </w:divBdr>
    </w:div>
    <w:div w:id="1604339369">
      <w:bodyDiv w:val="1"/>
      <w:marLeft w:val="0"/>
      <w:marRight w:val="0"/>
      <w:marTop w:val="0"/>
      <w:marBottom w:val="0"/>
      <w:divBdr>
        <w:top w:val="none" w:sz="0" w:space="0" w:color="auto"/>
        <w:left w:val="none" w:sz="0" w:space="0" w:color="auto"/>
        <w:bottom w:val="none" w:sz="0" w:space="0" w:color="auto"/>
        <w:right w:val="none" w:sz="0" w:space="0" w:color="auto"/>
      </w:divBdr>
    </w:div>
    <w:div w:id="1639677518">
      <w:bodyDiv w:val="1"/>
      <w:marLeft w:val="0"/>
      <w:marRight w:val="0"/>
      <w:marTop w:val="0"/>
      <w:marBottom w:val="0"/>
      <w:divBdr>
        <w:top w:val="none" w:sz="0" w:space="0" w:color="auto"/>
        <w:left w:val="none" w:sz="0" w:space="0" w:color="auto"/>
        <w:bottom w:val="none" w:sz="0" w:space="0" w:color="auto"/>
        <w:right w:val="none" w:sz="0" w:space="0" w:color="auto"/>
      </w:divBdr>
    </w:div>
    <w:div w:id="1653943462">
      <w:bodyDiv w:val="1"/>
      <w:marLeft w:val="0"/>
      <w:marRight w:val="0"/>
      <w:marTop w:val="0"/>
      <w:marBottom w:val="0"/>
      <w:divBdr>
        <w:top w:val="none" w:sz="0" w:space="0" w:color="auto"/>
        <w:left w:val="none" w:sz="0" w:space="0" w:color="auto"/>
        <w:bottom w:val="none" w:sz="0" w:space="0" w:color="auto"/>
        <w:right w:val="none" w:sz="0" w:space="0" w:color="auto"/>
      </w:divBdr>
    </w:div>
    <w:div w:id="1739329946">
      <w:bodyDiv w:val="1"/>
      <w:marLeft w:val="0"/>
      <w:marRight w:val="0"/>
      <w:marTop w:val="0"/>
      <w:marBottom w:val="0"/>
      <w:divBdr>
        <w:top w:val="none" w:sz="0" w:space="0" w:color="auto"/>
        <w:left w:val="none" w:sz="0" w:space="0" w:color="auto"/>
        <w:bottom w:val="none" w:sz="0" w:space="0" w:color="auto"/>
        <w:right w:val="none" w:sz="0" w:space="0" w:color="auto"/>
      </w:divBdr>
    </w:div>
    <w:div w:id="1869752852">
      <w:bodyDiv w:val="1"/>
      <w:marLeft w:val="0"/>
      <w:marRight w:val="0"/>
      <w:marTop w:val="0"/>
      <w:marBottom w:val="0"/>
      <w:divBdr>
        <w:top w:val="none" w:sz="0" w:space="0" w:color="auto"/>
        <w:left w:val="none" w:sz="0" w:space="0" w:color="auto"/>
        <w:bottom w:val="none" w:sz="0" w:space="0" w:color="auto"/>
        <w:right w:val="none" w:sz="0" w:space="0" w:color="auto"/>
      </w:divBdr>
    </w:div>
    <w:div w:id="2041319753">
      <w:bodyDiv w:val="1"/>
      <w:marLeft w:val="0"/>
      <w:marRight w:val="0"/>
      <w:marTop w:val="0"/>
      <w:marBottom w:val="0"/>
      <w:divBdr>
        <w:top w:val="none" w:sz="0" w:space="0" w:color="auto"/>
        <w:left w:val="none" w:sz="0" w:space="0" w:color="auto"/>
        <w:bottom w:val="none" w:sz="0" w:space="0" w:color="auto"/>
        <w:right w:val="none" w:sz="0" w:space="0" w:color="auto"/>
      </w:divBdr>
    </w:div>
    <w:div w:id="20933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4.emf"/><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al__ma_Sayfas_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mj-lt"/>
              </a:defRPr>
            </a:pPr>
            <a:r>
              <a:rPr lang="tr-TR" sz="1800" b="1" i="0" u="none" strike="noStrike" kern="1200" baseline="0">
                <a:solidFill>
                  <a:sysClr val="windowText" lastClr="000000"/>
                </a:solidFill>
                <a:latin typeface="+mj-lt"/>
                <a:ea typeface="+mn-ea"/>
                <a:cs typeface="+mn-cs"/>
              </a:rPr>
              <a:t>2020</a:t>
            </a:r>
            <a:r>
              <a:rPr lang="tr-TR">
                <a:latin typeface="+mj-lt"/>
              </a:rPr>
              <a:t> Ocak-Haziran Dönemi yapılan Harcamalar</a:t>
            </a:r>
            <a:endParaRPr lang="en-US">
              <a:latin typeface="+mj-lt"/>
            </a:endParaRPr>
          </a:p>
        </c:rich>
      </c:tx>
      <c:overlay val="0"/>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Sayfa1!$B$1</c:f>
              <c:strCache>
                <c:ptCount val="1"/>
                <c:pt idx="0">
                  <c:v>Sütun1</c:v>
                </c:pt>
              </c:strCache>
            </c:strRef>
          </c:tx>
          <c:explosion val="4"/>
          <c:dLbls>
            <c:dLbl>
              <c:idx val="0"/>
              <c:layout>
                <c:manualLayout>
                  <c:x val="1.2498803860454938E-2"/>
                  <c:y val="-3.58409874496626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D2E-4ED9-8A43-075D9B27D1A0}"/>
                </c:ext>
              </c:extLst>
            </c:dLbl>
            <c:dLbl>
              <c:idx val="1"/>
              <c:layout>
                <c:manualLayout>
                  <c:x val="-2.5281776301399835E-2"/>
                  <c:y val="-0.1446281584932604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D2E-4ED9-8A43-075D9B27D1A0}"/>
                </c:ext>
              </c:extLst>
            </c:dLbl>
            <c:spPr>
              <a:noFill/>
              <a:ln>
                <a:noFill/>
              </a:ln>
              <a:effectLst/>
            </c:spPr>
            <c:txPr>
              <a:bodyPr/>
              <a:lstStyle/>
              <a:p>
                <a:pPr>
                  <a:defRPr b="1">
                    <a:latin typeface="+mj-lt"/>
                  </a:defRPr>
                </a:pPr>
                <a:endParaRPr lang="tr-TR"/>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Sayfa1!$A$2:$A$3</c:f>
              <c:strCache>
                <c:ptCount val="2"/>
                <c:pt idx="0">
                  <c:v>Harcanan</c:v>
                </c:pt>
                <c:pt idx="1">
                  <c:v>Kalan</c:v>
                </c:pt>
              </c:strCache>
            </c:strRef>
          </c:cat>
          <c:val>
            <c:numRef>
              <c:f>Sayfa1!$B$2:$B$3</c:f>
              <c:numCache>
                <c:formatCode>#,##0</c:formatCode>
                <c:ptCount val="2"/>
                <c:pt idx="0">
                  <c:v>53163658</c:v>
                </c:pt>
                <c:pt idx="1">
                  <c:v>47830342</c:v>
                </c:pt>
              </c:numCache>
            </c:numRef>
          </c:val>
          <c:extLst>
            <c:ext xmlns:c16="http://schemas.microsoft.com/office/drawing/2014/chart" uri="{C3380CC4-5D6E-409C-BE32-E72D297353CC}">
              <c16:uniqueId val="{00000002-8D2E-4ED9-8A43-075D9B27D1A0}"/>
            </c:ext>
          </c:extLst>
        </c:ser>
        <c:dLbls>
          <c:showLegendKey val="0"/>
          <c:showVal val="0"/>
          <c:showCatName val="0"/>
          <c:showSerName val="0"/>
          <c:showPercent val="1"/>
          <c:showBubbleSize val="0"/>
          <c:showLeaderLines val="1"/>
        </c:dLbls>
      </c:pie3DChart>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legend>
      <c:legendPos val="b"/>
      <c:overlay val="0"/>
      <c:txPr>
        <a:bodyPr/>
        <a:lstStyle/>
        <a:p>
          <a:pPr>
            <a:defRPr>
              <a:latin typeface="+mj-lt"/>
            </a:defRPr>
          </a:pPr>
          <a:endParaRPr lang="tr-TR"/>
        </a:p>
      </c:txPr>
    </c:legend>
    <c:plotVisOnly val="1"/>
    <c:dispBlanksAs val="zero"/>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 2020 Diğer Gelirler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7044</c:v>
                </c:pt>
                <c:pt idx="1">
                  <c:v>31845</c:v>
                </c:pt>
                <c:pt idx="2">
                  <c:v>37699</c:v>
                </c:pt>
                <c:pt idx="3">
                  <c:v>55440</c:v>
                </c:pt>
                <c:pt idx="4">
                  <c:v>14357</c:v>
                </c:pt>
                <c:pt idx="5">
                  <c:v>7451</c:v>
                </c:pt>
              </c:numCache>
            </c:numRef>
          </c:val>
          <c:extLst>
            <c:ext xmlns:c16="http://schemas.microsoft.com/office/drawing/2014/chart" uri="{C3380CC4-5D6E-409C-BE32-E72D297353CC}">
              <c16:uniqueId val="{00000000-FAD8-457B-A3EE-225360B4751F}"/>
            </c:ext>
          </c:extLst>
        </c:ser>
        <c:ser>
          <c:idx val="1"/>
          <c:order val="1"/>
          <c:tx>
            <c:strRef>
              <c:f>Sayfa1!$C$1</c:f>
              <c:strCache>
                <c:ptCount val="1"/>
                <c:pt idx="0">
                  <c:v>2020</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100642</c:v>
                </c:pt>
                <c:pt idx="1">
                  <c:v>745336</c:v>
                </c:pt>
                <c:pt idx="2">
                  <c:v>94510</c:v>
                </c:pt>
                <c:pt idx="3">
                  <c:v>74239</c:v>
                </c:pt>
                <c:pt idx="4">
                  <c:v>0</c:v>
                </c:pt>
                <c:pt idx="5">
                  <c:v>1270620</c:v>
                </c:pt>
              </c:numCache>
            </c:numRef>
          </c:val>
          <c:extLst>
            <c:ext xmlns:c16="http://schemas.microsoft.com/office/drawing/2014/chart" uri="{C3380CC4-5D6E-409C-BE32-E72D297353CC}">
              <c16:uniqueId val="{00000001-FAD8-457B-A3EE-225360B4751F}"/>
            </c:ext>
          </c:extLst>
        </c:ser>
        <c:dLbls>
          <c:showLegendKey val="0"/>
          <c:showVal val="0"/>
          <c:showCatName val="0"/>
          <c:showSerName val="0"/>
          <c:showPercent val="0"/>
          <c:showBubbleSize val="0"/>
        </c:dLbls>
        <c:gapWidth val="150"/>
        <c:axId val="93093376"/>
        <c:axId val="93243648"/>
      </c:barChart>
      <c:catAx>
        <c:axId val="93093376"/>
        <c:scaling>
          <c:orientation val="minMax"/>
        </c:scaling>
        <c:delete val="0"/>
        <c:axPos val="b"/>
        <c:numFmt formatCode="General" sourceLinked="0"/>
        <c:majorTickMark val="none"/>
        <c:minorTickMark val="none"/>
        <c:tickLblPos val="nextTo"/>
        <c:crossAx val="93243648"/>
        <c:crosses val="autoZero"/>
        <c:auto val="1"/>
        <c:lblAlgn val="ctr"/>
        <c:lblOffset val="100"/>
        <c:noMultiLvlLbl val="0"/>
      </c:catAx>
      <c:valAx>
        <c:axId val="93243648"/>
        <c:scaling>
          <c:orientation val="minMax"/>
        </c:scaling>
        <c:delete val="0"/>
        <c:axPos val="l"/>
        <c:majorGridlines>
          <c:spPr>
            <a:ln>
              <a:noFill/>
            </a:ln>
          </c:spPr>
        </c:majorGridlines>
        <c:numFmt formatCode="#,##0;[Red]#,##0" sourceLinked="1"/>
        <c:majorTickMark val="none"/>
        <c:minorTickMark val="none"/>
        <c:tickLblPos val="nextTo"/>
        <c:crossAx val="93093376"/>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tr-TR"/>
              <a:t>Mali Durum Tablosu 2019-2020-Ocak-Haziran</a:t>
            </a:r>
          </a:p>
        </c:rich>
      </c:tx>
      <c:overlay val="0"/>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Sayfa1!$A$2:$A$6</c:f>
              <c:strCache>
                <c:ptCount val="5"/>
                <c:pt idx="0">
                  <c:v>Personel Giderleri</c:v>
                </c:pt>
                <c:pt idx="1">
                  <c:v>Sos.Güv. Ve Prim Giderleri</c:v>
                </c:pt>
                <c:pt idx="2">
                  <c:v>Mal ve Hizmet Alımları Gid.</c:v>
                </c:pt>
                <c:pt idx="3">
                  <c:v>Cari Transfer</c:v>
                </c:pt>
                <c:pt idx="4">
                  <c:v>Sermaye Giderleri</c:v>
                </c:pt>
              </c:strCache>
            </c:strRef>
          </c:cat>
          <c:val>
            <c:numRef>
              <c:f>Sayfa1!$B$2:$B$6</c:f>
              <c:numCache>
                <c:formatCode>#,##0</c:formatCode>
                <c:ptCount val="5"/>
                <c:pt idx="0">
                  <c:v>32554951</c:v>
                </c:pt>
                <c:pt idx="1">
                  <c:v>3996243</c:v>
                </c:pt>
                <c:pt idx="2">
                  <c:v>5100049</c:v>
                </c:pt>
                <c:pt idx="3">
                  <c:v>1492153</c:v>
                </c:pt>
                <c:pt idx="4">
                  <c:v>4119113</c:v>
                </c:pt>
              </c:numCache>
            </c:numRef>
          </c:val>
          <c:extLst>
            <c:ext xmlns:c16="http://schemas.microsoft.com/office/drawing/2014/chart" uri="{C3380CC4-5D6E-409C-BE32-E72D297353CC}">
              <c16:uniqueId val="{00000000-724B-4E6C-8277-36F2AE70F474}"/>
            </c:ext>
          </c:extLst>
        </c:ser>
        <c:ser>
          <c:idx val="1"/>
          <c:order val="1"/>
          <c:tx>
            <c:strRef>
              <c:f>Sayfa1!$C$1</c:f>
              <c:strCache>
                <c:ptCount val="1"/>
                <c:pt idx="0">
                  <c:v>2020</c:v>
                </c:pt>
              </c:strCache>
            </c:strRef>
          </c:tx>
          <c:invertIfNegative val="0"/>
          <c:cat>
            <c:strRef>
              <c:f>Sayfa1!$A$2:$A$6</c:f>
              <c:strCache>
                <c:ptCount val="5"/>
                <c:pt idx="0">
                  <c:v>Personel Giderleri</c:v>
                </c:pt>
                <c:pt idx="1">
                  <c:v>Sos.Güv. Ve Prim Giderleri</c:v>
                </c:pt>
                <c:pt idx="2">
                  <c:v>Mal ve Hizmet Alımları Gid.</c:v>
                </c:pt>
                <c:pt idx="3">
                  <c:v>Cari Transfer</c:v>
                </c:pt>
                <c:pt idx="4">
                  <c:v>Sermaye Giderleri</c:v>
                </c:pt>
              </c:strCache>
            </c:strRef>
          </c:cat>
          <c:val>
            <c:numRef>
              <c:f>Sayfa1!$C$2:$C$6</c:f>
              <c:numCache>
                <c:formatCode>#,##0</c:formatCode>
                <c:ptCount val="5"/>
                <c:pt idx="0">
                  <c:v>40534020</c:v>
                </c:pt>
                <c:pt idx="1">
                  <c:v>4982326</c:v>
                </c:pt>
                <c:pt idx="2">
                  <c:v>4951355</c:v>
                </c:pt>
                <c:pt idx="3">
                  <c:v>1539398</c:v>
                </c:pt>
                <c:pt idx="4">
                  <c:v>1156559</c:v>
                </c:pt>
              </c:numCache>
            </c:numRef>
          </c:val>
          <c:extLst>
            <c:ext xmlns:c16="http://schemas.microsoft.com/office/drawing/2014/chart" uri="{C3380CC4-5D6E-409C-BE32-E72D297353CC}">
              <c16:uniqueId val="{00000001-724B-4E6C-8277-36F2AE70F474}"/>
            </c:ext>
          </c:extLst>
        </c:ser>
        <c:dLbls>
          <c:showLegendKey val="0"/>
          <c:showVal val="0"/>
          <c:showCatName val="0"/>
          <c:showSerName val="0"/>
          <c:showPercent val="0"/>
          <c:showBubbleSize val="0"/>
        </c:dLbls>
        <c:gapWidth val="150"/>
        <c:axId val="84946944"/>
        <c:axId val="82068608"/>
      </c:barChart>
      <c:catAx>
        <c:axId val="84946944"/>
        <c:scaling>
          <c:orientation val="minMax"/>
        </c:scaling>
        <c:delete val="0"/>
        <c:axPos val="b"/>
        <c:numFmt formatCode="General" sourceLinked="0"/>
        <c:majorTickMark val="none"/>
        <c:minorTickMark val="none"/>
        <c:tickLblPos val="nextTo"/>
        <c:crossAx val="82068608"/>
        <c:crosses val="autoZero"/>
        <c:auto val="1"/>
        <c:lblAlgn val="ctr"/>
        <c:lblOffset val="100"/>
        <c:noMultiLvlLbl val="0"/>
      </c:catAx>
      <c:valAx>
        <c:axId val="82068608"/>
        <c:scaling>
          <c:orientation val="minMax"/>
        </c:scaling>
        <c:delete val="0"/>
        <c:axPos val="l"/>
        <c:majorGridlines>
          <c:spPr>
            <a:ln>
              <a:noFill/>
            </a:ln>
          </c:spPr>
        </c:majorGridlines>
        <c:numFmt formatCode="#,##0" sourceLinked="1"/>
        <c:majorTickMark val="none"/>
        <c:minorTickMark val="none"/>
        <c:tickLblPos val="nextTo"/>
        <c:crossAx val="84946944"/>
        <c:crosses val="autoZero"/>
        <c:crossBetween val="between"/>
      </c:valAx>
      <c:dTable>
        <c:showHorzBorder val="1"/>
        <c:showVertBorder val="1"/>
        <c:showOutline val="1"/>
        <c:showKeys val="1"/>
      </c:dTable>
      <c:spPr>
        <a:ln>
          <a:solidFill>
            <a:schemeClr val="accent4">
              <a:shade val="95000"/>
              <a:satMod val="105000"/>
            </a:schemeClr>
          </a:solidFill>
        </a:ln>
      </c:spPr>
    </c:plotArea>
    <c:plotVisOnly val="1"/>
    <c:dispBlanksAs val="gap"/>
    <c:showDLblsOverMax val="0"/>
  </c:chart>
  <c:txPr>
    <a:bodyPr/>
    <a:lstStyle/>
    <a:p>
      <a:pPr>
        <a:defRPr>
          <a:latin typeface="+mj-lt"/>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Ocak-Haziran-2020 Personel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#,##0_ ;\-#,##0\ </c:formatCode>
                <c:ptCount val="6"/>
                <c:pt idx="0">
                  <c:v>6203743</c:v>
                </c:pt>
                <c:pt idx="1">
                  <c:v>5160573</c:v>
                </c:pt>
                <c:pt idx="2">
                  <c:v>4978322</c:v>
                </c:pt>
                <c:pt idx="3">
                  <c:v>5321563</c:v>
                </c:pt>
                <c:pt idx="4">
                  <c:v>5586050</c:v>
                </c:pt>
                <c:pt idx="5">
                  <c:v>5304699</c:v>
                </c:pt>
              </c:numCache>
            </c:numRef>
          </c:val>
          <c:extLst>
            <c:ext xmlns:c16="http://schemas.microsoft.com/office/drawing/2014/chart" uri="{C3380CC4-5D6E-409C-BE32-E72D297353CC}">
              <c16:uniqueId val="{00000000-A153-4597-96BD-0AFA40BE39B1}"/>
            </c:ext>
          </c:extLst>
        </c:ser>
        <c:ser>
          <c:idx val="1"/>
          <c:order val="1"/>
          <c:tx>
            <c:strRef>
              <c:f>Sayfa1!$C$1</c:f>
              <c:strCache>
                <c:ptCount val="1"/>
                <c:pt idx="0">
                  <c:v>2020</c:v>
                </c:pt>
              </c:strCache>
            </c:strRef>
          </c:tx>
          <c:spPr>
            <a:ln>
              <a:solidFill>
                <a:schemeClr val="accent4"/>
              </a:solidFill>
            </a:ln>
          </c:spPr>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#,##0_ ;\-#,##0\ </c:formatCode>
                <c:ptCount val="6"/>
                <c:pt idx="0">
                  <c:v>8192458</c:v>
                </c:pt>
                <c:pt idx="1">
                  <c:v>6375512</c:v>
                </c:pt>
                <c:pt idx="2">
                  <c:v>6381054</c:v>
                </c:pt>
                <c:pt idx="3">
                  <c:v>6451809</c:v>
                </c:pt>
                <c:pt idx="4">
                  <c:v>6676597</c:v>
                </c:pt>
                <c:pt idx="5">
                  <c:v>6454590</c:v>
                </c:pt>
              </c:numCache>
            </c:numRef>
          </c:val>
          <c:extLst>
            <c:ext xmlns:c16="http://schemas.microsoft.com/office/drawing/2014/chart" uri="{C3380CC4-5D6E-409C-BE32-E72D297353CC}">
              <c16:uniqueId val="{00000001-A153-4597-96BD-0AFA40BE39B1}"/>
            </c:ext>
          </c:extLst>
        </c:ser>
        <c:dLbls>
          <c:showLegendKey val="0"/>
          <c:showVal val="0"/>
          <c:showCatName val="0"/>
          <c:showSerName val="0"/>
          <c:showPercent val="0"/>
          <c:showBubbleSize val="0"/>
        </c:dLbls>
        <c:gapWidth val="150"/>
        <c:axId val="85105664"/>
        <c:axId val="82070336"/>
      </c:barChart>
      <c:catAx>
        <c:axId val="85105664"/>
        <c:scaling>
          <c:orientation val="minMax"/>
        </c:scaling>
        <c:delete val="0"/>
        <c:axPos val="b"/>
        <c:numFmt formatCode="General" sourceLinked="0"/>
        <c:majorTickMark val="none"/>
        <c:minorTickMark val="none"/>
        <c:tickLblPos val="nextTo"/>
        <c:crossAx val="82070336"/>
        <c:crosses val="autoZero"/>
        <c:auto val="1"/>
        <c:lblAlgn val="ctr"/>
        <c:lblOffset val="100"/>
        <c:noMultiLvlLbl val="0"/>
      </c:catAx>
      <c:valAx>
        <c:axId val="82070336"/>
        <c:scaling>
          <c:orientation val="minMax"/>
        </c:scaling>
        <c:delete val="0"/>
        <c:axPos val="l"/>
        <c:majorGridlines>
          <c:spPr>
            <a:ln>
              <a:noFill/>
            </a:ln>
          </c:spPr>
        </c:majorGridlines>
        <c:numFmt formatCode="#,##0_ ;\-#,##0\ " sourceLinked="1"/>
        <c:majorTickMark val="none"/>
        <c:minorTickMark val="none"/>
        <c:tickLblPos val="nextTo"/>
        <c:crossAx val="85105664"/>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latin typeface="+mj-lt"/>
              </a:defRPr>
            </a:pPr>
            <a:r>
              <a:rPr lang="tr-TR">
                <a:latin typeface="+mj-lt"/>
              </a:rPr>
              <a:t>Ocak-Haziran-</a:t>
            </a:r>
            <a:r>
              <a:rPr lang="tr-TR" sz="1800" b="1" i="0" u="none" strike="noStrike" kern="1200" baseline="0">
                <a:solidFill>
                  <a:sysClr val="windowText" lastClr="000000"/>
                </a:solidFill>
                <a:latin typeface="+mj-lt"/>
                <a:ea typeface="+mn-ea"/>
                <a:cs typeface="+mn-cs"/>
              </a:rPr>
              <a:t>2020</a:t>
            </a:r>
            <a:r>
              <a:rPr lang="tr-TR">
                <a:latin typeface="+mj-lt"/>
              </a:rPr>
              <a:t> Sosyal Güvenlik Devlet Primi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c:formatCode>
                <c:ptCount val="6"/>
                <c:pt idx="0">
                  <c:v>799319</c:v>
                </c:pt>
                <c:pt idx="1">
                  <c:v>661174</c:v>
                </c:pt>
                <c:pt idx="2">
                  <c:v>591926</c:v>
                </c:pt>
                <c:pt idx="3">
                  <c:v>625410</c:v>
                </c:pt>
                <c:pt idx="4">
                  <c:v>680635</c:v>
                </c:pt>
                <c:pt idx="5">
                  <c:v>637780</c:v>
                </c:pt>
              </c:numCache>
            </c:numRef>
          </c:val>
          <c:extLst>
            <c:ext xmlns:c16="http://schemas.microsoft.com/office/drawing/2014/chart" uri="{C3380CC4-5D6E-409C-BE32-E72D297353CC}">
              <c16:uniqueId val="{00000000-545B-47AA-86E7-080B7E9C61FE}"/>
            </c:ext>
          </c:extLst>
        </c:ser>
        <c:ser>
          <c:idx val="1"/>
          <c:order val="1"/>
          <c:tx>
            <c:strRef>
              <c:f>Sayfa1!$C$1</c:f>
              <c:strCache>
                <c:ptCount val="1"/>
                <c:pt idx="0">
                  <c:v>2020</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c:formatCode>
                <c:ptCount val="6"/>
                <c:pt idx="0">
                  <c:v>1091056</c:v>
                </c:pt>
                <c:pt idx="1">
                  <c:v>777703</c:v>
                </c:pt>
                <c:pt idx="2">
                  <c:v>758632</c:v>
                </c:pt>
                <c:pt idx="3">
                  <c:v>759718</c:v>
                </c:pt>
                <c:pt idx="4">
                  <c:v>817042</c:v>
                </c:pt>
                <c:pt idx="5">
                  <c:v>778175</c:v>
                </c:pt>
              </c:numCache>
            </c:numRef>
          </c:val>
          <c:extLst>
            <c:ext xmlns:c16="http://schemas.microsoft.com/office/drawing/2014/chart" uri="{C3380CC4-5D6E-409C-BE32-E72D297353CC}">
              <c16:uniqueId val="{00000001-545B-47AA-86E7-080B7E9C61FE}"/>
            </c:ext>
          </c:extLst>
        </c:ser>
        <c:dLbls>
          <c:showLegendKey val="0"/>
          <c:showVal val="0"/>
          <c:showCatName val="0"/>
          <c:showSerName val="0"/>
          <c:showPercent val="0"/>
          <c:showBubbleSize val="0"/>
        </c:dLbls>
        <c:gapWidth val="150"/>
        <c:axId val="85104640"/>
        <c:axId val="82072064"/>
      </c:barChart>
      <c:catAx>
        <c:axId val="85104640"/>
        <c:scaling>
          <c:orientation val="minMax"/>
        </c:scaling>
        <c:delete val="0"/>
        <c:axPos val="b"/>
        <c:numFmt formatCode="General" sourceLinked="0"/>
        <c:majorTickMark val="none"/>
        <c:minorTickMark val="none"/>
        <c:tickLblPos val="nextTo"/>
        <c:crossAx val="82072064"/>
        <c:crosses val="autoZero"/>
        <c:auto val="1"/>
        <c:lblAlgn val="ctr"/>
        <c:lblOffset val="100"/>
        <c:noMultiLvlLbl val="0"/>
      </c:catAx>
      <c:valAx>
        <c:axId val="82072064"/>
        <c:scaling>
          <c:orientation val="minMax"/>
        </c:scaling>
        <c:delete val="0"/>
        <c:axPos val="l"/>
        <c:majorGridlines>
          <c:spPr>
            <a:ln>
              <a:noFill/>
            </a:ln>
          </c:spPr>
        </c:majorGridlines>
        <c:numFmt formatCode="#,##0" sourceLinked="1"/>
        <c:majorTickMark val="none"/>
        <c:minorTickMark val="none"/>
        <c:tickLblPos val="nextTo"/>
        <c:txPr>
          <a:bodyPr/>
          <a:lstStyle/>
          <a:p>
            <a:pPr>
              <a:defRPr>
                <a:latin typeface="+mj-lt"/>
              </a:defRPr>
            </a:pPr>
            <a:endParaRPr lang="tr-TR"/>
          </a:p>
        </c:txPr>
        <c:crossAx val="85104640"/>
        <c:crosses val="autoZero"/>
        <c:crossBetween val="between"/>
      </c:valAx>
      <c:dTable>
        <c:showHorzBorder val="1"/>
        <c:showVertBorder val="1"/>
        <c:showOutline val="1"/>
        <c:showKeys val="1"/>
        <c:txPr>
          <a:bodyPr/>
          <a:lstStyle/>
          <a:p>
            <a:pPr rtl="0">
              <a:defRPr>
                <a:latin typeface="+mj-lt"/>
              </a:defRPr>
            </a:pPr>
            <a:endParaRPr lang="tr-TR"/>
          </a:p>
        </c:txPr>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Ocak-Haziran-2020</a:t>
            </a:r>
            <a:r>
              <a:rPr lang="tr-TR" baseline="0"/>
              <a:t> </a:t>
            </a:r>
            <a:r>
              <a:rPr lang="tr-TR"/>
              <a:t> Mal ve Hizmet Alımları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c:formatCode>
                <c:ptCount val="6"/>
                <c:pt idx="0">
                  <c:v>785912</c:v>
                </c:pt>
                <c:pt idx="1">
                  <c:v>823971</c:v>
                </c:pt>
                <c:pt idx="2">
                  <c:v>659769</c:v>
                </c:pt>
                <c:pt idx="3">
                  <c:v>1561864</c:v>
                </c:pt>
                <c:pt idx="4">
                  <c:v>868855</c:v>
                </c:pt>
                <c:pt idx="5">
                  <c:v>399859</c:v>
                </c:pt>
              </c:numCache>
            </c:numRef>
          </c:val>
          <c:extLst>
            <c:ext xmlns:c16="http://schemas.microsoft.com/office/drawing/2014/chart" uri="{C3380CC4-5D6E-409C-BE32-E72D297353CC}">
              <c16:uniqueId val="{00000000-C710-4B8D-9691-BE3090366687}"/>
            </c:ext>
          </c:extLst>
        </c:ser>
        <c:ser>
          <c:idx val="1"/>
          <c:order val="1"/>
          <c:tx>
            <c:strRef>
              <c:f>Sayfa1!$C$1</c:f>
              <c:strCache>
                <c:ptCount val="1"/>
                <c:pt idx="0">
                  <c:v>2020</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c:formatCode>
                <c:ptCount val="6"/>
                <c:pt idx="0">
                  <c:v>675551</c:v>
                </c:pt>
                <c:pt idx="1">
                  <c:v>1382039</c:v>
                </c:pt>
                <c:pt idx="2">
                  <c:v>1028769</c:v>
                </c:pt>
                <c:pt idx="3">
                  <c:v>837319</c:v>
                </c:pt>
                <c:pt idx="4">
                  <c:v>724933</c:v>
                </c:pt>
                <c:pt idx="5">
                  <c:v>306168</c:v>
                </c:pt>
              </c:numCache>
            </c:numRef>
          </c:val>
          <c:extLst>
            <c:ext xmlns:c16="http://schemas.microsoft.com/office/drawing/2014/chart" uri="{C3380CC4-5D6E-409C-BE32-E72D297353CC}">
              <c16:uniqueId val="{00000001-C710-4B8D-9691-BE3090366687}"/>
            </c:ext>
          </c:extLst>
        </c:ser>
        <c:dLbls>
          <c:showLegendKey val="0"/>
          <c:showVal val="0"/>
          <c:showCatName val="0"/>
          <c:showSerName val="0"/>
          <c:showPercent val="0"/>
          <c:showBubbleSize val="0"/>
        </c:dLbls>
        <c:gapWidth val="150"/>
        <c:axId val="93135872"/>
        <c:axId val="82076800"/>
      </c:barChart>
      <c:catAx>
        <c:axId val="93135872"/>
        <c:scaling>
          <c:orientation val="minMax"/>
        </c:scaling>
        <c:delete val="0"/>
        <c:axPos val="b"/>
        <c:numFmt formatCode="General" sourceLinked="0"/>
        <c:majorTickMark val="none"/>
        <c:minorTickMark val="none"/>
        <c:tickLblPos val="nextTo"/>
        <c:crossAx val="82076800"/>
        <c:crosses val="autoZero"/>
        <c:auto val="1"/>
        <c:lblAlgn val="ctr"/>
        <c:lblOffset val="100"/>
        <c:noMultiLvlLbl val="0"/>
      </c:catAx>
      <c:valAx>
        <c:axId val="82076800"/>
        <c:scaling>
          <c:orientation val="minMax"/>
        </c:scaling>
        <c:delete val="0"/>
        <c:axPos val="l"/>
        <c:majorGridlines>
          <c:spPr>
            <a:ln>
              <a:noFill/>
            </a:ln>
          </c:spPr>
        </c:majorGridlines>
        <c:numFmt formatCode="#,##0" sourceLinked="1"/>
        <c:majorTickMark val="none"/>
        <c:minorTickMark val="none"/>
        <c:tickLblPos val="nextTo"/>
        <c:crossAx val="93135872"/>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Ocak-Haziran-2020</a:t>
            </a:r>
            <a:r>
              <a:rPr lang="tr-TR" baseline="0"/>
              <a:t> </a:t>
            </a:r>
            <a:r>
              <a:rPr lang="tr-TR"/>
              <a:t> Cari Transferler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c:formatCode>
                <c:ptCount val="6"/>
                <c:pt idx="0" formatCode="#,##0;[Red]#,##0">
                  <c:v>0</c:v>
                </c:pt>
                <c:pt idx="1">
                  <c:v>540168</c:v>
                </c:pt>
                <c:pt idx="2">
                  <c:v>5250</c:v>
                </c:pt>
                <c:pt idx="3">
                  <c:v>650603</c:v>
                </c:pt>
                <c:pt idx="4">
                  <c:v>197728</c:v>
                </c:pt>
                <c:pt idx="5">
                  <c:v>98404</c:v>
                </c:pt>
              </c:numCache>
            </c:numRef>
          </c:val>
          <c:extLst>
            <c:ext xmlns:c16="http://schemas.microsoft.com/office/drawing/2014/chart" uri="{C3380CC4-5D6E-409C-BE32-E72D297353CC}">
              <c16:uniqueId val="{00000000-4762-4C76-9F5B-B6C3DF9BF59F}"/>
            </c:ext>
          </c:extLst>
        </c:ser>
        <c:ser>
          <c:idx val="1"/>
          <c:order val="1"/>
          <c:tx>
            <c:strRef>
              <c:f>Sayfa1!$C$1</c:f>
              <c:strCache>
                <c:ptCount val="1"/>
                <c:pt idx="0">
                  <c:v>2020</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c:formatCode>
                <c:ptCount val="6"/>
                <c:pt idx="0" formatCode="#,##0;[Red]#,##0">
                  <c:v>126783</c:v>
                </c:pt>
                <c:pt idx="1">
                  <c:v>348370</c:v>
                </c:pt>
                <c:pt idx="2">
                  <c:v>234847</c:v>
                </c:pt>
                <c:pt idx="3">
                  <c:v>655361</c:v>
                </c:pt>
                <c:pt idx="4">
                  <c:v>19500</c:v>
                </c:pt>
                <c:pt idx="5">
                  <c:v>154537</c:v>
                </c:pt>
              </c:numCache>
            </c:numRef>
          </c:val>
          <c:extLst>
            <c:ext xmlns:c16="http://schemas.microsoft.com/office/drawing/2014/chart" uri="{C3380CC4-5D6E-409C-BE32-E72D297353CC}">
              <c16:uniqueId val="{00000001-4762-4C76-9F5B-B6C3DF9BF59F}"/>
            </c:ext>
          </c:extLst>
        </c:ser>
        <c:dLbls>
          <c:showLegendKey val="0"/>
          <c:showVal val="0"/>
          <c:showCatName val="0"/>
          <c:showSerName val="0"/>
          <c:showPercent val="0"/>
          <c:showBubbleSize val="0"/>
        </c:dLbls>
        <c:gapWidth val="150"/>
        <c:axId val="93134848"/>
        <c:axId val="82078528"/>
      </c:barChart>
      <c:catAx>
        <c:axId val="93134848"/>
        <c:scaling>
          <c:orientation val="minMax"/>
        </c:scaling>
        <c:delete val="0"/>
        <c:axPos val="b"/>
        <c:numFmt formatCode="General" sourceLinked="0"/>
        <c:majorTickMark val="none"/>
        <c:minorTickMark val="none"/>
        <c:tickLblPos val="nextTo"/>
        <c:crossAx val="82078528"/>
        <c:crosses val="autoZero"/>
        <c:auto val="1"/>
        <c:lblAlgn val="ctr"/>
        <c:lblOffset val="100"/>
        <c:noMultiLvlLbl val="0"/>
      </c:catAx>
      <c:valAx>
        <c:axId val="82078528"/>
        <c:scaling>
          <c:orientation val="minMax"/>
        </c:scaling>
        <c:delete val="0"/>
        <c:axPos val="l"/>
        <c:majorGridlines>
          <c:spPr>
            <a:ln>
              <a:noFill/>
            </a:ln>
          </c:spPr>
        </c:majorGridlines>
        <c:numFmt formatCode="#,##0;[Red]#,##0" sourceLinked="1"/>
        <c:majorTickMark val="none"/>
        <c:minorTickMark val="none"/>
        <c:tickLblPos val="nextTo"/>
        <c:crossAx val="93134848"/>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Ocak-Haziran-2020</a:t>
            </a:r>
            <a:r>
              <a:rPr lang="tr-TR" baseline="0"/>
              <a:t> </a:t>
            </a:r>
            <a:r>
              <a:rPr lang="tr-TR"/>
              <a:t> Sermaye Giderleri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560337</c:v>
                </c:pt>
                <c:pt idx="1">
                  <c:v>20046</c:v>
                </c:pt>
                <c:pt idx="2">
                  <c:v>105040</c:v>
                </c:pt>
                <c:pt idx="3">
                  <c:v>692278</c:v>
                </c:pt>
                <c:pt idx="4">
                  <c:v>2314958</c:v>
                </c:pt>
                <c:pt idx="5">
                  <c:v>426454</c:v>
                </c:pt>
              </c:numCache>
            </c:numRef>
          </c:val>
          <c:extLst>
            <c:ext xmlns:c16="http://schemas.microsoft.com/office/drawing/2014/chart" uri="{C3380CC4-5D6E-409C-BE32-E72D297353CC}">
              <c16:uniqueId val="{00000000-9703-45DB-89AE-7783F7986768}"/>
            </c:ext>
          </c:extLst>
        </c:ser>
        <c:ser>
          <c:idx val="1"/>
          <c:order val="1"/>
          <c:tx>
            <c:strRef>
              <c:f>Sayfa1!$C$1</c:f>
              <c:strCache>
                <c:ptCount val="1"/>
                <c:pt idx="0">
                  <c:v>2020</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c:formatCode>
                <c:ptCount val="6"/>
                <c:pt idx="0">
                  <c:v>0</c:v>
                </c:pt>
                <c:pt idx="1">
                  <c:v>16325</c:v>
                </c:pt>
                <c:pt idx="2">
                  <c:v>205017</c:v>
                </c:pt>
                <c:pt idx="3">
                  <c:v>205187</c:v>
                </c:pt>
                <c:pt idx="4">
                  <c:v>552591</c:v>
                </c:pt>
                <c:pt idx="5">
                  <c:v>177439</c:v>
                </c:pt>
              </c:numCache>
            </c:numRef>
          </c:val>
          <c:extLst>
            <c:ext xmlns:c16="http://schemas.microsoft.com/office/drawing/2014/chart" uri="{C3380CC4-5D6E-409C-BE32-E72D297353CC}">
              <c16:uniqueId val="{00000001-9703-45DB-89AE-7783F7986768}"/>
            </c:ext>
          </c:extLst>
        </c:ser>
        <c:dLbls>
          <c:showLegendKey val="0"/>
          <c:showVal val="0"/>
          <c:showCatName val="0"/>
          <c:showSerName val="0"/>
          <c:showPercent val="0"/>
          <c:showBubbleSize val="0"/>
        </c:dLbls>
        <c:gapWidth val="150"/>
        <c:axId val="93137920"/>
        <c:axId val="82080256"/>
      </c:barChart>
      <c:catAx>
        <c:axId val="93137920"/>
        <c:scaling>
          <c:orientation val="minMax"/>
        </c:scaling>
        <c:delete val="0"/>
        <c:axPos val="b"/>
        <c:numFmt formatCode="General" sourceLinked="0"/>
        <c:majorTickMark val="none"/>
        <c:minorTickMark val="none"/>
        <c:tickLblPos val="nextTo"/>
        <c:crossAx val="82080256"/>
        <c:crosses val="autoZero"/>
        <c:auto val="1"/>
        <c:lblAlgn val="ctr"/>
        <c:lblOffset val="100"/>
        <c:noMultiLvlLbl val="0"/>
      </c:catAx>
      <c:valAx>
        <c:axId val="82080256"/>
        <c:scaling>
          <c:orientation val="minMax"/>
        </c:scaling>
        <c:delete val="0"/>
        <c:axPos val="l"/>
        <c:majorGridlines>
          <c:spPr>
            <a:ln>
              <a:noFill/>
            </a:ln>
          </c:spPr>
        </c:majorGridlines>
        <c:numFmt formatCode="#,##0;[Red]#,##0" sourceLinked="1"/>
        <c:majorTickMark val="none"/>
        <c:minorTickMark val="none"/>
        <c:tickLblPos val="nextTo"/>
        <c:crossAx val="93137920"/>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Ocak-Haziran-2020 Teşebbüs ve Mülkiyet Gelirleri</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92260</c:v>
                </c:pt>
                <c:pt idx="1">
                  <c:v>88997</c:v>
                </c:pt>
                <c:pt idx="2">
                  <c:v>906102</c:v>
                </c:pt>
                <c:pt idx="3">
                  <c:v>78115</c:v>
                </c:pt>
                <c:pt idx="4">
                  <c:v>358267</c:v>
                </c:pt>
                <c:pt idx="5">
                  <c:v>30277</c:v>
                </c:pt>
              </c:numCache>
            </c:numRef>
          </c:val>
          <c:extLst>
            <c:ext xmlns:c16="http://schemas.microsoft.com/office/drawing/2014/chart" uri="{C3380CC4-5D6E-409C-BE32-E72D297353CC}">
              <c16:uniqueId val="{00000000-5598-4F8C-8ADE-06C6A680D927}"/>
            </c:ext>
          </c:extLst>
        </c:ser>
        <c:ser>
          <c:idx val="1"/>
          <c:order val="1"/>
          <c:tx>
            <c:strRef>
              <c:f>Sayfa1!$C$1</c:f>
              <c:strCache>
                <c:ptCount val="1"/>
                <c:pt idx="0">
                  <c:v>2020</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128231</c:v>
                </c:pt>
                <c:pt idx="1">
                  <c:v>164135</c:v>
                </c:pt>
                <c:pt idx="2">
                  <c:v>931832</c:v>
                </c:pt>
                <c:pt idx="3">
                  <c:v>87089</c:v>
                </c:pt>
                <c:pt idx="4">
                  <c:v>0</c:v>
                </c:pt>
                <c:pt idx="5">
                  <c:v>1652159</c:v>
                </c:pt>
              </c:numCache>
            </c:numRef>
          </c:val>
          <c:extLst>
            <c:ext xmlns:c16="http://schemas.microsoft.com/office/drawing/2014/chart" uri="{C3380CC4-5D6E-409C-BE32-E72D297353CC}">
              <c16:uniqueId val="{00000001-5598-4F8C-8ADE-06C6A680D927}"/>
            </c:ext>
          </c:extLst>
        </c:ser>
        <c:dLbls>
          <c:showLegendKey val="0"/>
          <c:showVal val="0"/>
          <c:showCatName val="0"/>
          <c:showSerName val="0"/>
          <c:showPercent val="0"/>
          <c:showBubbleSize val="0"/>
        </c:dLbls>
        <c:gapWidth val="150"/>
        <c:axId val="85045248"/>
        <c:axId val="82082560"/>
      </c:barChart>
      <c:catAx>
        <c:axId val="85045248"/>
        <c:scaling>
          <c:orientation val="minMax"/>
        </c:scaling>
        <c:delete val="0"/>
        <c:axPos val="b"/>
        <c:numFmt formatCode="General" sourceLinked="0"/>
        <c:majorTickMark val="none"/>
        <c:minorTickMark val="none"/>
        <c:tickLblPos val="nextTo"/>
        <c:crossAx val="82082560"/>
        <c:crosses val="autoZero"/>
        <c:auto val="1"/>
        <c:lblAlgn val="ctr"/>
        <c:lblOffset val="100"/>
        <c:noMultiLvlLbl val="0"/>
      </c:catAx>
      <c:valAx>
        <c:axId val="82082560"/>
        <c:scaling>
          <c:orientation val="minMax"/>
        </c:scaling>
        <c:delete val="0"/>
        <c:axPos val="l"/>
        <c:majorGridlines>
          <c:spPr>
            <a:ln>
              <a:noFill/>
            </a:ln>
          </c:spPr>
        </c:majorGridlines>
        <c:numFmt formatCode="#,##0;[Red]#,##0" sourceLinked="1"/>
        <c:majorTickMark val="none"/>
        <c:minorTickMark val="none"/>
        <c:tickLblPos val="nextTo"/>
        <c:crossAx val="85045248"/>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tr-TR"/>
              <a:t>Ocak-Haziran-2020 Alınan Bağış ve Yardımlar ile Özel  Gelirler</a:t>
            </a:r>
          </a:p>
        </c:rich>
      </c:tx>
      <c:overlay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itle>
    <c:autoTitleDeleted val="0"/>
    <c:plotArea>
      <c:layout/>
      <c:barChart>
        <c:barDir val="col"/>
        <c:grouping val="clustered"/>
        <c:varyColors val="0"/>
        <c:ser>
          <c:idx val="0"/>
          <c:order val="0"/>
          <c:tx>
            <c:strRef>
              <c:f>Sayfa1!$B$1</c:f>
              <c:strCache>
                <c:ptCount val="1"/>
                <c:pt idx="0">
                  <c:v>2019</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Sayfa1!$B$2:$B$7</c:f>
              <c:numCache>
                <c:formatCode>#,##0;[Red]#,##0</c:formatCode>
                <c:ptCount val="6"/>
                <c:pt idx="0">
                  <c:v>17432000</c:v>
                </c:pt>
                <c:pt idx="1">
                  <c:v>1331500</c:v>
                </c:pt>
                <c:pt idx="2">
                  <c:v>3700000</c:v>
                </c:pt>
                <c:pt idx="3">
                  <c:v>6500000</c:v>
                </c:pt>
                <c:pt idx="4">
                  <c:v>9040500</c:v>
                </c:pt>
                <c:pt idx="5">
                  <c:v>6000000</c:v>
                </c:pt>
              </c:numCache>
            </c:numRef>
          </c:val>
          <c:extLst>
            <c:ext xmlns:c16="http://schemas.microsoft.com/office/drawing/2014/chart" uri="{C3380CC4-5D6E-409C-BE32-E72D297353CC}">
              <c16:uniqueId val="{00000000-39D9-49C7-9F7D-35352D3F5F41}"/>
            </c:ext>
          </c:extLst>
        </c:ser>
        <c:ser>
          <c:idx val="1"/>
          <c:order val="1"/>
          <c:tx>
            <c:strRef>
              <c:f>Sayfa1!$C$1</c:f>
              <c:strCache>
                <c:ptCount val="1"/>
                <c:pt idx="0">
                  <c:v>2020</c:v>
                </c:pt>
              </c:strCache>
            </c:strRef>
          </c:tx>
          <c:invertIfNegative val="0"/>
          <c:cat>
            <c:strRef>
              <c:f>Sayfa1!$A$2:$A$7</c:f>
              <c:strCache>
                <c:ptCount val="6"/>
                <c:pt idx="0">
                  <c:v>Ocak</c:v>
                </c:pt>
                <c:pt idx="1">
                  <c:v>Şubat</c:v>
                </c:pt>
                <c:pt idx="2">
                  <c:v>Mart</c:v>
                </c:pt>
                <c:pt idx="3">
                  <c:v>Nisan</c:v>
                </c:pt>
                <c:pt idx="4">
                  <c:v>Mayıs</c:v>
                </c:pt>
                <c:pt idx="5">
                  <c:v>Haziran</c:v>
                </c:pt>
              </c:strCache>
            </c:strRef>
          </c:cat>
          <c:val>
            <c:numRef>
              <c:f>Sayfa1!$C$2:$C$7</c:f>
              <c:numCache>
                <c:formatCode>#,##0;[Red]#,##0</c:formatCode>
                <c:ptCount val="6"/>
                <c:pt idx="0">
                  <c:v>12595500</c:v>
                </c:pt>
                <c:pt idx="1">
                  <c:v>9400000</c:v>
                </c:pt>
                <c:pt idx="2">
                  <c:v>4701900</c:v>
                </c:pt>
                <c:pt idx="3">
                  <c:v>5500000</c:v>
                </c:pt>
                <c:pt idx="4">
                  <c:v>0</c:v>
                </c:pt>
                <c:pt idx="5">
                  <c:v>40197400</c:v>
                </c:pt>
              </c:numCache>
            </c:numRef>
          </c:val>
          <c:extLst>
            <c:ext xmlns:c16="http://schemas.microsoft.com/office/drawing/2014/chart" uri="{C3380CC4-5D6E-409C-BE32-E72D297353CC}">
              <c16:uniqueId val="{00000001-39D9-49C7-9F7D-35352D3F5F41}"/>
            </c:ext>
          </c:extLst>
        </c:ser>
        <c:dLbls>
          <c:showLegendKey val="0"/>
          <c:showVal val="0"/>
          <c:showCatName val="0"/>
          <c:showSerName val="0"/>
          <c:showPercent val="0"/>
          <c:showBubbleSize val="0"/>
        </c:dLbls>
        <c:gapWidth val="150"/>
        <c:axId val="93090816"/>
        <c:axId val="93241920"/>
      </c:barChart>
      <c:catAx>
        <c:axId val="93090816"/>
        <c:scaling>
          <c:orientation val="minMax"/>
        </c:scaling>
        <c:delete val="0"/>
        <c:axPos val="b"/>
        <c:numFmt formatCode="General" sourceLinked="0"/>
        <c:majorTickMark val="none"/>
        <c:minorTickMark val="none"/>
        <c:tickLblPos val="nextTo"/>
        <c:crossAx val="93241920"/>
        <c:crosses val="autoZero"/>
        <c:auto val="1"/>
        <c:lblAlgn val="ctr"/>
        <c:lblOffset val="100"/>
        <c:noMultiLvlLbl val="0"/>
      </c:catAx>
      <c:valAx>
        <c:axId val="93241920"/>
        <c:scaling>
          <c:orientation val="minMax"/>
        </c:scaling>
        <c:delete val="0"/>
        <c:axPos val="l"/>
        <c:majorGridlines>
          <c:spPr>
            <a:ln>
              <a:noFill/>
            </a:ln>
          </c:spPr>
        </c:majorGridlines>
        <c:numFmt formatCode="#,##0;[Red]#,##0" sourceLinked="1"/>
        <c:majorTickMark val="none"/>
        <c:minorTickMark val="none"/>
        <c:tickLblPos val="nextTo"/>
        <c:crossAx val="93090816"/>
        <c:crosses val="autoZero"/>
        <c:crossBetween val="between"/>
      </c:valAx>
      <c:dTable>
        <c:showHorzBorder val="1"/>
        <c:showVertBorder val="1"/>
        <c:showOutline val="1"/>
        <c:showKeys val="1"/>
      </c:dTable>
      <c:spPr>
        <a:no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solidFill>
      <a:schemeClr val="lt1"/>
    </a:solidFill>
    <a:ln w="25400" cap="flat" cmpd="sng" algn="ctr">
      <a:solidFill>
        <a:schemeClr val="accent4"/>
      </a:solidFill>
      <a:prstDash val="solid"/>
    </a:ln>
    <a:effectLst/>
  </c:spPr>
  <c:txPr>
    <a:bodyPr/>
    <a:lstStyle/>
    <a:p>
      <a:pPr>
        <a:defRPr>
          <a:solidFill>
            <a:schemeClr val="dk1"/>
          </a:solidFill>
          <a:latin typeface="+mj-lt"/>
          <a:ea typeface="+mn-ea"/>
          <a:cs typeface="+mn-cs"/>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E314A-A34E-4F5A-82F2-A6CC7183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3118</Words>
  <Characters>17774</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Famil2</cp:lastModifiedBy>
  <cp:revision>2</cp:revision>
  <cp:lastPrinted>2020-07-03T07:42:00Z</cp:lastPrinted>
  <dcterms:created xsi:type="dcterms:W3CDTF">2023-10-09T11:29:00Z</dcterms:created>
  <dcterms:modified xsi:type="dcterms:W3CDTF">2023-10-09T11:29:00Z</dcterms:modified>
</cp:coreProperties>
</file>